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451"/>
        <w:gridCol w:w="1250"/>
        <w:gridCol w:w="6095"/>
        <w:gridCol w:w="3260"/>
      </w:tblGrid>
      <w:tr w:rsidR="00F72638" w:rsidRPr="00317773" w:rsidTr="0053090C">
        <w:trPr>
          <w:trHeight w:val="840"/>
        </w:trPr>
        <w:tc>
          <w:tcPr>
            <w:tcW w:w="451" w:type="dxa"/>
            <w:shd w:val="clear" w:color="auto" w:fill="FFFFFF"/>
            <w:tcMar>
              <w:top w:w="0" w:type="dxa"/>
              <w:left w:w="0" w:type="dxa"/>
              <w:bottom w:w="0" w:type="dxa"/>
              <w:right w:w="10" w:type="dxa"/>
            </w:tcMar>
            <w:vAlign w:val="center"/>
            <w:hideMark/>
          </w:tcPr>
          <w:p w:rsidR="00317773" w:rsidRPr="00317773" w:rsidRDefault="00317773" w:rsidP="00317773">
            <w:pPr>
              <w:spacing w:after="60" w:line="180" w:lineRule="atLeast"/>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SIRA</w:t>
            </w:r>
          </w:p>
          <w:p w:rsidR="00317773" w:rsidRPr="00317773" w:rsidRDefault="00317773" w:rsidP="00317773">
            <w:pPr>
              <w:spacing w:after="0" w:line="180" w:lineRule="atLeast"/>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NO</w:t>
            </w:r>
          </w:p>
        </w:tc>
        <w:tc>
          <w:tcPr>
            <w:tcW w:w="1250" w:type="dxa"/>
            <w:shd w:val="clear" w:color="auto" w:fill="FFFFFF"/>
            <w:tcMar>
              <w:top w:w="0" w:type="dxa"/>
              <w:left w:w="0" w:type="dxa"/>
              <w:bottom w:w="0" w:type="dxa"/>
              <w:right w:w="10" w:type="dxa"/>
            </w:tcMar>
            <w:vAlign w:val="center"/>
            <w:hideMark/>
          </w:tcPr>
          <w:p w:rsidR="00317773" w:rsidRPr="00317773" w:rsidRDefault="00317773" w:rsidP="00317773">
            <w:pPr>
              <w:spacing w:after="0" w:line="180" w:lineRule="atLeast"/>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HİZMETİN ADI</w:t>
            </w:r>
          </w:p>
        </w:tc>
        <w:tc>
          <w:tcPr>
            <w:tcW w:w="6095" w:type="dxa"/>
            <w:shd w:val="clear" w:color="auto" w:fill="FFFFFF"/>
            <w:tcMar>
              <w:top w:w="0" w:type="dxa"/>
              <w:left w:w="0" w:type="dxa"/>
              <w:bottom w:w="0" w:type="dxa"/>
              <w:right w:w="10" w:type="dxa"/>
            </w:tcMar>
            <w:vAlign w:val="center"/>
            <w:hideMark/>
          </w:tcPr>
          <w:p w:rsidR="00317773" w:rsidRPr="00317773" w:rsidRDefault="00317773" w:rsidP="00317773">
            <w:pPr>
              <w:spacing w:after="0" w:line="180" w:lineRule="atLeast"/>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BAŞVURUDA İSTENEN BELGELER VE BAZI BİLGİLER</w:t>
            </w:r>
          </w:p>
        </w:tc>
        <w:tc>
          <w:tcPr>
            <w:tcW w:w="3260" w:type="dxa"/>
            <w:shd w:val="clear" w:color="auto" w:fill="FFFFFF"/>
            <w:tcMar>
              <w:top w:w="0" w:type="dxa"/>
              <w:left w:w="0" w:type="dxa"/>
              <w:bottom w:w="0" w:type="dxa"/>
              <w:right w:w="10" w:type="dxa"/>
            </w:tcMar>
            <w:vAlign w:val="center"/>
            <w:hideMark/>
          </w:tcPr>
          <w:p w:rsidR="00317773" w:rsidRPr="00317773" w:rsidRDefault="00317773" w:rsidP="00317773">
            <w:pPr>
              <w:spacing w:after="0" w:line="206" w:lineRule="atLeast"/>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HİZMETİN TAMAMLANMA SÜRESİ (EN GEÇ)</w:t>
            </w:r>
          </w:p>
        </w:tc>
      </w:tr>
      <w:tr w:rsidR="00F72638" w:rsidRPr="00317773" w:rsidTr="004A0A24">
        <w:trPr>
          <w:trHeight w:val="6963"/>
        </w:trPr>
        <w:tc>
          <w:tcPr>
            <w:tcW w:w="451" w:type="dxa"/>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1</w:t>
            </w:r>
          </w:p>
        </w:tc>
        <w:tc>
          <w:tcPr>
            <w:tcW w:w="1250" w:type="dxa"/>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Türkiye Cumhuriyeti Kimlik Kartı</w:t>
            </w:r>
          </w:p>
        </w:tc>
        <w:tc>
          <w:tcPr>
            <w:tcW w:w="6095" w:type="dxa"/>
            <w:shd w:val="clear" w:color="auto" w:fill="FFFFFF"/>
            <w:tcMar>
              <w:top w:w="0" w:type="dxa"/>
              <w:left w:w="0" w:type="dxa"/>
              <w:bottom w:w="0" w:type="dxa"/>
              <w:right w:w="10" w:type="dxa"/>
            </w:tcMar>
            <w:vAlign w:val="center"/>
            <w:hideMark/>
          </w:tcPr>
          <w:p w:rsidR="00317773" w:rsidRPr="00317773" w:rsidRDefault="00CE08D8" w:rsidP="001723EE">
            <w:pPr>
              <w:numPr>
                <w:ilvl w:val="0"/>
                <w:numId w:val="1"/>
              </w:numPr>
              <w:spacing w:after="0" w:line="240" w:lineRule="auto"/>
              <w:jc w:val="both"/>
              <w:textAlignment w:val="baseline"/>
              <w:rPr>
                <w:rFonts w:ascii="Arial" w:eastAsia="Times New Roman" w:hAnsi="Arial" w:cs="Arial"/>
                <w:color w:val="000000"/>
                <w:sz w:val="18"/>
                <w:szCs w:val="18"/>
                <w:lang w:eastAsia="tr-TR"/>
              </w:rPr>
            </w:pPr>
            <w:r>
              <w:rPr>
                <w:rFonts w:ascii="inherit" w:eastAsia="Times New Roman" w:hAnsi="inherit" w:cs="Arial"/>
                <w:color w:val="000000"/>
                <w:sz w:val="18"/>
                <w:szCs w:val="18"/>
                <w:bdr w:val="none" w:sz="0" w:space="0" w:color="auto" w:frame="1"/>
                <w:lang w:eastAsia="tr-TR"/>
              </w:rPr>
              <w:t>N</w:t>
            </w:r>
            <w:r w:rsidR="00317773" w:rsidRPr="00317773">
              <w:rPr>
                <w:rFonts w:ascii="inherit" w:eastAsia="Times New Roman" w:hAnsi="inherit" w:cs="Arial"/>
                <w:color w:val="000000"/>
                <w:sz w:val="18"/>
                <w:szCs w:val="18"/>
                <w:bdr w:val="none" w:sz="0" w:space="0" w:color="auto" w:frame="1"/>
                <w:lang w:eastAsia="tr-TR"/>
              </w:rPr>
              <w:t xml:space="preserve">üfus müdürlüklerine kimlik kartı talebinde biyometrik verisi ve imzası alınacak on </w:t>
            </w:r>
            <w:r>
              <w:rPr>
                <w:rFonts w:ascii="inherit" w:eastAsia="Times New Roman" w:hAnsi="inherit" w:cs="Arial"/>
                <w:color w:val="000000"/>
                <w:sz w:val="18"/>
                <w:szCs w:val="18"/>
                <w:bdr w:val="none" w:sz="0" w:space="0" w:color="auto" w:frame="1"/>
                <w:lang w:eastAsia="tr-TR"/>
              </w:rPr>
              <w:t>beş yaşını</w:t>
            </w:r>
            <w:r w:rsidR="00317773" w:rsidRPr="00317773">
              <w:rPr>
                <w:rFonts w:ascii="inherit" w:eastAsia="Times New Roman" w:hAnsi="inherit" w:cs="Arial"/>
                <w:color w:val="000000"/>
                <w:sz w:val="18"/>
                <w:szCs w:val="18"/>
                <w:bdr w:val="none" w:sz="0" w:space="0" w:color="auto" w:frame="1"/>
                <w:lang w:eastAsia="tr-TR"/>
              </w:rPr>
              <w:t xml:space="preserve"> tamamlamış herkesin şahsen başvurması esastır.</w:t>
            </w:r>
          </w:p>
          <w:p w:rsidR="00317773" w:rsidRPr="00317773" w:rsidRDefault="00317773" w:rsidP="001723EE">
            <w:pPr>
              <w:numPr>
                <w:ilvl w:val="0"/>
                <w:numId w:val="1"/>
              </w:numPr>
              <w:spacing w:after="0" w:line="240" w:lineRule="auto"/>
              <w:jc w:val="both"/>
              <w:textAlignment w:val="baseline"/>
              <w:rPr>
                <w:rFonts w:ascii="Arial" w:eastAsia="Times New Roman" w:hAnsi="Arial"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İlk defa kimlik kartı başvurusu; nüfus cüzdanı, uluslararası aile cüzdanı, pasaport, sürücü belgesi, memur cüzdanı, avukat kimlik kartı, askeri kimlik kartı, basın kartı gibi kimlik belgesi yerine geçen fotoğraflı belge ve bir adet biyometrik fotoğraf ile yapılır.</w:t>
            </w:r>
          </w:p>
          <w:p w:rsidR="00317773" w:rsidRPr="00317773" w:rsidRDefault="00317773" w:rsidP="001723EE">
            <w:pPr>
              <w:numPr>
                <w:ilvl w:val="0"/>
                <w:numId w:val="1"/>
              </w:numPr>
              <w:spacing w:after="0" w:line="240" w:lineRule="auto"/>
              <w:jc w:val="both"/>
              <w:textAlignment w:val="baseline"/>
              <w:rPr>
                <w:rFonts w:ascii="Arial" w:eastAsia="Times New Roman" w:hAnsi="Arial"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On beş yaşının tamamlamış kişilerin kimlik kartı müracaatlarında kimliğini kanıtlayan fotoğraflı pasaport, okulunca verilmiş kimlik belgesi, Milli Eğitim Bakanlığı veya ÖSYM tarafından verilmiş sınava giriş belgesi, fotoğraflı bir belge ibraz edilememesi durumunda, anne veya baba, ergin çocuk, ergin kardeş veya vasinin beyanı yeterli sayılacaktır.</w:t>
            </w:r>
          </w:p>
          <w:p w:rsidR="00317773" w:rsidRPr="00317773" w:rsidRDefault="00317773" w:rsidP="001723EE">
            <w:pPr>
              <w:numPr>
                <w:ilvl w:val="0"/>
                <w:numId w:val="1"/>
              </w:numPr>
              <w:spacing w:after="0" w:line="240" w:lineRule="auto"/>
              <w:jc w:val="both"/>
              <w:textAlignment w:val="baseline"/>
              <w:rPr>
                <w:rFonts w:ascii="Arial" w:eastAsia="Times New Roman" w:hAnsi="Arial"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On beş yaşının tamamlamış kişilerin fotoğraflı kimlik belgesi ibraz edememesi ya da anne, baba, ergin çocuk, ergin kardeş veya vasinin bulunmaması durumunda ise mülki idare amirinin emri ile kolluk kuvvetlerine soruşturma yaptırılır.</w:t>
            </w:r>
          </w:p>
          <w:p w:rsidR="00317773" w:rsidRPr="00317773" w:rsidRDefault="00317773" w:rsidP="001723EE">
            <w:pPr>
              <w:numPr>
                <w:ilvl w:val="0"/>
                <w:numId w:val="1"/>
              </w:numPr>
              <w:spacing w:after="0" w:line="240" w:lineRule="auto"/>
              <w:jc w:val="both"/>
              <w:textAlignment w:val="baseline"/>
              <w:rPr>
                <w:rFonts w:ascii="Arial" w:eastAsia="Times New Roman" w:hAnsi="Arial"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Soruşturmanın olumlu sonuçlanması hâlinde kimlik kartı başvurusu alınacaktır.  Soruşturmanın olumlu sonuçlanmaması yada elde edilen bilgi ve bulguların yeterli görülmemesi, kişinin iddia ettiği kaydın sahibi olduğu hususunda tereddüde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alınmayacaktır.</w:t>
            </w:r>
          </w:p>
          <w:p w:rsidR="00317773" w:rsidRPr="00317773" w:rsidRDefault="005B1F5D" w:rsidP="001723EE">
            <w:pPr>
              <w:spacing w:after="0" w:line="240" w:lineRule="auto"/>
              <w:jc w:val="both"/>
              <w:textAlignment w:val="baseline"/>
              <w:rPr>
                <w:rFonts w:ascii="inherit" w:eastAsia="Times New Roman" w:hAnsi="inherit" w:cs="Arial"/>
                <w:color w:val="000000"/>
                <w:sz w:val="18"/>
                <w:szCs w:val="18"/>
                <w:lang w:eastAsia="tr-TR"/>
              </w:rPr>
            </w:pPr>
            <w:r>
              <w:rPr>
                <w:rFonts w:ascii="inherit" w:eastAsia="Times New Roman" w:hAnsi="inherit" w:cs="Arial"/>
                <w:b/>
                <w:bCs/>
                <w:color w:val="000000"/>
                <w:sz w:val="18"/>
                <w:szCs w:val="18"/>
                <w:bdr w:val="none" w:sz="0" w:space="0" w:color="auto" w:frame="1"/>
                <w:lang w:eastAsia="tr-TR"/>
              </w:rPr>
              <w:t xml:space="preserve">                                                   Fotoğraf</w:t>
            </w:r>
          </w:p>
          <w:p w:rsidR="00317773" w:rsidRPr="00317773" w:rsidRDefault="00317773"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 xml:space="preserve">Türkiye Cumhuriyeti Kimlik Kartında kullanılacak fotoğrafın kişinin son </w:t>
            </w:r>
            <w:r w:rsidR="005B1F5D">
              <w:rPr>
                <w:rFonts w:ascii="inherit" w:eastAsia="Times New Roman" w:hAnsi="inherit" w:cs="Arial"/>
                <w:color w:val="000000"/>
                <w:sz w:val="18"/>
                <w:szCs w:val="18"/>
                <w:bdr w:val="none" w:sz="0" w:space="0" w:color="auto" w:frame="1"/>
                <w:lang w:eastAsia="tr-TR"/>
              </w:rPr>
              <w:t xml:space="preserve"> halini         göstermesi</w:t>
            </w:r>
            <w:r w:rsidRPr="00317773">
              <w:rPr>
                <w:rFonts w:ascii="inherit" w:eastAsia="Times New Roman" w:hAnsi="inherit" w:cs="Arial"/>
                <w:color w:val="000000"/>
                <w:sz w:val="18"/>
                <w:szCs w:val="18"/>
                <w:bdr w:val="none" w:sz="0" w:space="0" w:color="auto" w:frame="1"/>
                <w:lang w:eastAsia="tr-TR"/>
              </w:rPr>
              <w:t xml:space="preserve"> bakımından son altı ay içinde çekilmiş ve biyometrik olması gereklidir. Fotokopi veya bilgisayarda çoğaltılan ve biyometrik olmayan fotoğraflar kabul edilmez.</w:t>
            </w:r>
          </w:p>
          <w:p w:rsidR="00317773" w:rsidRDefault="00317773" w:rsidP="001723EE">
            <w:pPr>
              <w:spacing w:after="0" w:line="240" w:lineRule="auto"/>
              <w:jc w:val="both"/>
              <w:textAlignment w:val="baseline"/>
              <w:rPr>
                <w:rFonts w:ascii="inherit" w:eastAsia="Times New Roman" w:hAnsi="inherit" w:cs="Arial"/>
                <w:color w:val="000000"/>
                <w:sz w:val="18"/>
                <w:szCs w:val="18"/>
                <w:bdr w:val="none" w:sz="0" w:space="0" w:color="auto" w:frame="1"/>
                <w:lang w:eastAsia="tr-TR"/>
              </w:rPr>
            </w:pPr>
            <w:r w:rsidRPr="00317773">
              <w:rPr>
                <w:rFonts w:ascii="inherit" w:eastAsia="Times New Roman" w:hAnsi="inherit" w:cs="Arial"/>
                <w:color w:val="000000"/>
                <w:sz w:val="18"/>
                <w:szCs w:val="18"/>
                <w:bdr w:val="none" w:sz="0" w:space="0" w:color="auto" w:frame="1"/>
                <w:lang w:eastAsia="tr-TR"/>
              </w:rPr>
              <w:t xml:space="preserve">On beş </w:t>
            </w:r>
            <w:r w:rsidR="00C67DDD">
              <w:rPr>
                <w:rFonts w:ascii="inherit" w:eastAsia="Times New Roman" w:hAnsi="inherit" w:cs="Arial"/>
                <w:color w:val="000000"/>
                <w:sz w:val="18"/>
                <w:szCs w:val="18"/>
                <w:bdr w:val="none" w:sz="0" w:space="0" w:color="auto" w:frame="1"/>
                <w:lang w:eastAsia="tr-TR"/>
              </w:rPr>
              <w:t xml:space="preserve">yaşının tamamlamamış çocukların </w:t>
            </w:r>
            <w:r w:rsidRPr="00317773">
              <w:rPr>
                <w:rFonts w:ascii="inherit" w:eastAsia="Times New Roman" w:hAnsi="inherit" w:cs="Arial"/>
                <w:color w:val="000000"/>
                <w:sz w:val="18"/>
                <w:szCs w:val="18"/>
                <w:bdr w:val="none" w:sz="0" w:space="0" w:color="auto" w:frame="1"/>
                <w:lang w:eastAsia="tr-TR"/>
              </w:rPr>
              <w:t>kimlik kartlarında fotoğraf</w:t>
            </w:r>
            <w:r w:rsidR="001723EE">
              <w:rPr>
                <w:rFonts w:ascii="inherit" w:eastAsia="Times New Roman" w:hAnsi="inherit" w:cs="Arial"/>
                <w:color w:val="000000"/>
                <w:sz w:val="18"/>
                <w:szCs w:val="18"/>
                <w:bdr w:val="none" w:sz="0" w:space="0" w:color="auto" w:frame="1"/>
                <w:lang w:eastAsia="tr-TR"/>
              </w:rPr>
              <w:t xml:space="preserve"> yer almaz.</w:t>
            </w:r>
          </w:p>
          <w:p w:rsidR="00F72638" w:rsidRPr="00317773" w:rsidRDefault="00F72638" w:rsidP="00D40C2F">
            <w:pPr>
              <w:spacing w:after="0" w:line="240" w:lineRule="auto"/>
              <w:textAlignment w:val="baseline"/>
              <w:rPr>
                <w:rFonts w:ascii="inherit" w:eastAsia="Times New Roman" w:hAnsi="inherit" w:cs="Arial"/>
                <w:color w:val="000000"/>
                <w:sz w:val="18"/>
                <w:szCs w:val="18"/>
                <w:lang w:eastAsia="tr-TR"/>
              </w:rPr>
            </w:pPr>
          </w:p>
        </w:tc>
        <w:tc>
          <w:tcPr>
            <w:tcW w:w="3260" w:type="dxa"/>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İlgili Memur İle Görüşmeye Başla</w:t>
            </w:r>
            <w:r w:rsidR="00CE08D8">
              <w:rPr>
                <w:rFonts w:ascii="inherit" w:eastAsia="Times New Roman" w:hAnsi="inherit" w:cs="Arial"/>
                <w:b/>
                <w:bCs/>
                <w:color w:val="000000"/>
                <w:sz w:val="18"/>
                <w:szCs w:val="18"/>
                <w:bdr w:val="none" w:sz="0" w:space="0" w:color="auto" w:frame="1"/>
                <w:lang w:eastAsia="tr-TR"/>
              </w:rPr>
              <w:t xml:space="preserve">ndığı Andan İtibaren Ortalama </w:t>
            </w:r>
            <w:r w:rsidR="00467D87">
              <w:rPr>
                <w:rFonts w:ascii="inherit" w:eastAsia="Times New Roman" w:hAnsi="inherit" w:cs="Arial"/>
                <w:b/>
                <w:bCs/>
                <w:color w:val="000000"/>
                <w:sz w:val="18"/>
                <w:szCs w:val="18"/>
                <w:bdr w:val="none" w:sz="0" w:space="0" w:color="auto" w:frame="1"/>
                <w:lang w:eastAsia="tr-TR"/>
              </w:rPr>
              <w:t>5-</w:t>
            </w:r>
            <w:r w:rsidRPr="00317773">
              <w:rPr>
                <w:rFonts w:ascii="inherit" w:eastAsia="Times New Roman" w:hAnsi="inherit" w:cs="Arial"/>
                <w:b/>
                <w:bCs/>
                <w:color w:val="000000"/>
                <w:sz w:val="18"/>
                <w:szCs w:val="18"/>
                <w:bdr w:val="none" w:sz="0" w:space="0" w:color="auto" w:frame="1"/>
                <w:lang w:eastAsia="tr-TR"/>
              </w:rPr>
              <w:t>10 Dakika</w:t>
            </w:r>
          </w:p>
        </w:tc>
      </w:tr>
      <w:tr w:rsidR="00F72638" w:rsidRPr="00317773" w:rsidTr="004A0A24">
        <w:trPr>
          <w:trHeight w:val="1958"/>
        </w:trPr>
        <w:tc>
          <w:tcPr>
            <w:tcW w:w="451" w:type="dxa"/>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2</w:t>
            </w:r>
          </w:p>
        </w:tc>
        <w:tc>
          <w:tcPr>
            <w:tcW w:w="1250" w:type="dxa"/>
            <w:shd w:val="clear" w:color="auto" w:fill="FFFFFF"/>
            <w:tcMar>
              <w:top w:w="0" w:type="dxa"/>
              <w:left w:w="0" w:type="dxa"/>
              <w:bottom w:w="0" w:type="dxa"/>
              <w:right w:w="10" w:type="dxa"/>
            </w:tcMar>
            <w:vAlign w:val="center"/>
            <w:hideMark/>
          </w:tcPr>
          <w:p w:rsidR="00317773" w:rsidRPr="00CE08D8" w:rsidRDefault="00BE7158" w:rsidP="00B343BC">
            <w:pPr>
              <w:rPr>
                <w:rFonts w:ascii="inherit" w:eastAsia="Times New Roman" w:hAnsi="inherit" w:cs="Arial"/>
                <w:sz w:val="18"/>
                <w:szCs w:val="18"/>
                <w:lang w:eastAsia="tr-TR"/>
              </w:rPr>
            </w:pPr>
            <w:r>
              <w:rPr>
                <w:rFonts w:ascii="inherit" w:eastAsia="Times New Roman" w:hAnsi="inherit" w:cs="Arial"/>
                <w:b/>
                <w:bCs/>
                <w:color w:val="000000"/>
                <w:sz w:val="18"/>
                <w:szCs w:val="18"/>
                <w:bdr w:val="none" w:sz="0" w:space="0" w:color="auto" w:frame="1"/>
                <w:lang w:eastAsia="tr-TR"/>
              </w:rPr>
              <w:t xml:space="preserve"> D</w:t>
            </w:r>
            <w:r w:rsidR="00CE08D8" w:rsidRPr="00317773">
              <w:rPr>
                <w:rFonts w:ascii="inherit" w:eastAsia="Times New Roman" w:hAnsi="inherit" w:cs="Arial"/>
                <w:b/>
                <w:bCs/>
                <w:color w:val="000000"/>
                <w:sz w:val="18"/>
                <w:szCs w:val="18"/>
                <w:bdr w:val="none" w:sz="0" w:space="0" w:color="auto" w:frame="1"/>
                <w:lang w:eastAsia="tr-TR"/>
              </w:rPr>
              <w:t>oğum Tescil</w:t>
            </w:r>
          </w:p>
        </w:tc>
        <w:tc>
          <w:tcPr>
            <w:tcW w:w="6095" w:type="dxa"/>
            <w:shd w:val="clear" w:color="auto" w:fill="FFFFFF"/>
            <w:tcMar>
              <w:top w:w="0" w:type="dxa"/>
              <w:left w:w="0" w:type="dxa"/>
              <w:bottom w:w="0" w:type="dxa"/>
              <w:right w:w="10" w:type="dxa"/>
            </w:tcMar>
            <w:vAlign w:val="bottom"/>
            <w:hideMark/>
          </w:tcPr>
          <w:p w:rsidR="004A0A24" w:rsidRDefault="004A0A24" w:rsidP="001723EE">
            <w:pPr>
              <w:spacing w:after="0" w:line="240" w:lineRule="auto"/>
              <w:jc w:val="both"/>
              <w:textAlignment w:val="baseline"/>
              <w:rPr>
                <w:rFonts w:ascii="inherit" w:eastAsia="Times New Roman" w:hAnsi="inherit" w:cs="Arial"/>
                <w:color w:val="000000"/>
                <w:sz w:val="18"/>
                <w:szCs w:val="18"/>
                <w:bdr w:val="none" w:sz="0" w:space="0" w:color="auto" w:frame="1"/>
                <w:lang w:eastAsia="tr-TR"/>
              </w:rPr>
            </w:pPr>
          </w:p>
          <w:p w:rsidR="00CE08D8" w:rsidRPr="00317773" w:rsidRDefault="004A0A24" w:rsidP="001723EE">
            <w:pPr>
              <w:spacing w:after="0" w:line="240" w:lineRule="auto"/>
              <w:jc w:val="both"/>
              <w:textAlignment w:val="baseline"/>
              <w:rPr>
                <w:rFonts w:ascii="inherit" w:eastAsia="Times New Roman" w:hAnsi="inherit" w:cs="Arial"/>
                <w:color w:val="000000"/>
                <w:sz w:val="18"/>
                <w:szCs w:val="18"/>
                <w:lang w:eastAsia="tr-TR"/>
              </w:rPr>
            </w:pPr>
            <w:r>
              <w:rPr>
                <w:rFonts w:ascii="inherit" w:eastAsia="Times New Roman" w:hAnsi="inherit" w:cs="Arial"/>
                <w:color w:val="000000"/>
                <w:sz w:val="18"/>
                <w:szCs w:val="18"/>
                <w:bdr w:val="none" w:sz="0" w:space="0" w:color="auto" w:frame="1"/>
                <w:lang w:eastAsia="tr-TR"/>
              </w:rPr>
              <w:t>D</w:t>
            </w:r>
            <w:r w:rsidR="00CE08D8" w:rsidRPr="00317773">
              <w:rPr>
                <w:rFonts w:ascii="inherit" w:eastAsia="Times New Roman" w:hAnsi="inherit" w:cs="Arial"/>
                <w:color w:val="000000"/>
                <w:sz w:val="18"/>
                <w:szCs w:val="18"/>
                <w:bdr w:val="none" w:sz="0" w:space="0" w:color="auto" w:frame="1"/>
                <w:lang w:eastAsia="tr-TR"/>
              </w:rPr>
              <w:t>oğum Bildirimini </w:t>
            </w:r>
            <w:r w:rsidR="00CE08D8" w:rsidRPr="00317773">
              <w:rPr>
                <w:rFonts w:ascii="inherit" w:eastAsia="Times New Roman" w:hAnsi="inherit" w:cs="Arial"/>
                <w:b/>
                <w:bCs/>
                <w:color w:val="000000"/>
                <w:sz w:val="18"/>
                <w:szCs w:val="18"/>
                <w:bdr w:val="none" w:sz="0" w:space="0" w:color="auto" w:frame="1"/>
                <w:lang w:eastAsia="tr-TR"/>
              </w:rPr>
              <w:t>anne veya baba</w:t>
            </w:r>
            <w:r w:rsidR="00CE08D8" w:rsidRPr="00317773">
              <w:rPr>
                <w:rFonts w:ascii="inherit" w:eastAsia="Times New Roman" w:hAnsi="inherit" w:cs="Arial"/>
                <w:color w:val="000000"/>
                <w:sz w:val="18"/>
                <w:szCs w:val="18"/>
                <w:bdr w:val="none" w:sz="0" w:space="0" w:color="auto" w:frame="1"/>
                <w:lang w:eastAsia="tr-TR"/>
              </w:rPr>
              <w:t> yapar.</w:t>
            </w:r>
          </w:p>
          <w:p w:rsidR="00CE08D8" w:rsidRPr="00317773" w:rsidRDefault="00CE08D8" w:rsidP="001723EE">
            <w:pPr>
              <w:numPr>
                <w:ilvl w:val="0"/>
                <w:numId w:val="7"/>
              </w:numPr>
              <w:spacing w:after="0" w:line="240" w:lineRule="auto"/>
              <w:ind w:left="0"/>
              <w:jc w:val="both"/>
              <w:textAlignment w:val="baseline"/>
              <w:rPr>
                <w:rFonts w:ascii="Arial" w:eastAsia="Times New Roman" w:hAnsi="Arial"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Doğum tescili doğumu gösteren resmi belge ile yapılır.</w:t>
            </w:r>
          </w:p>
          <w:p w:rsidR="00CE08D8" w:rsidRPr="00317773" w:rsidRDefault="00CE08D8" w:rsidP="001723EE">
            <w:pPr>
              <w:numPr>
                <w:ilvl w:val="0"/>
                <w:numId w:val="7"/>
              </w:numPr>
              <w:spacing w:after="0" w:line="240" w:lineRule="auto"/>
              <w:ind w:left="0"/>
              <w:jc w:val="both"/>
              <w:textAlignment w:val="baseline"/>
              <w:rPr>
                <w:rFonts w:ascii="Arial" w:eastAsia="Times New Roman" w:hAnsi="Arial"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Yeni doğan, sözlü beyan ediliyorsa tahkikat yapılır.</w:t>
            </w:r>
          </w:p>
          <w:p w:rsidR="00F72638" w:rsidRDefault="00CE08D8"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Sağ olarak dünyaya gelen her çocuğun, doğumdan itibarın Türkiye’de </w:t>
            </w:r>
            <w:r w:rsidRPr="00317773">
              <w:rPr>
                <w:rFonts w:ascii="inherit" w:eastAsia="Times New Roman" w:hAnsi="inherit" w:cs="Arial"/>
                <w:b/>
                <w:bCs/>
                <w:color w:val="000000"/>
                <w:sz w:val="18"/>
                <w:szCs w:val="18"/>
                <w:bdr w:val="none" w:sz="0" w:space="0" w:color="auto" w:frame="1"/>
                <w:lang w:eastAsia="tr-TR"/>
              </w:rPr>
              <w:t>30 Gün</w:t>
            </w:r>
            <w:r w:rsidRPr="00317773">
              <w:rPr>
                <w:rFonts w:ascii="inherit" w:eastAsia="Times New Roman" w:hAnsi="inherit" w:cs="Arial"/>
                <w:color w:val="000000"/>
                <w:sz w:val="18"/>
                <w:szCs w:val="18"/>
                <w:bdr w:val="none" w:sz="0" w:space="0" w:color="auto" w:frame="1"/>
                <w:lang w:eastAsia="tr-TR"/>
              </w:rPr>
              <w:t> içinde Nüfus Müdürlüğüne, Yurt Dışında ise 60 Gün içinde dış temsilciliğe bildirilmesi zorunludur.</w:t>
            </w:r>
          </w:p>
          <w:p w:rsidR="00F72638" w:rsidRDefault="00F72638" w:rsidP="001723EE">
            <w:pPr>
              <w:spacing w:after="0" w:line="240" w:lineRule="auto"/>
              <w:jc w:val="both"/>
              <w:textAlignment w:val="baseline"/>
              <w:rPr>
                <w:rFonts w:ascii="inherit" w:eastAsia="Times New Roman" w:hAnsi="inherit" w:cs="Arial"/>
                <w:color w:val="000000"/>
                <w:sz w:val="18"/>
                <w:szCs w:val="18"/>
                <w:lang w:eastAsia="tr-TR"/>
              </w:rPr>
            </w:pPr>
          </w:p>
          <w:p w:rsidR="004A0A24" w:rsidRDefault="004A0A24" w:rsidP="001723EE">
            <w:pPr>
              <w:spacing w:after="0" w:line="240" w:lineRule="auto"/>
              <w:jc w:val="both"/>
              <w:textAlignment w:val="baseline"/>
              <w:rPr>
                <w:rFonts w:ascii="inherit" w:eastAsia="Times New Roman" w:hAnsi="inherit" w:cs="Arial"/>
                <w:color w:val="000000"/>
                <w:sz w:val="18"/>
                <w:szCs w:val="18"/>
                <w:lang w:eastAsia="tr-TR"/>
              </w:rPr>
            </w:pPr>
          </w:p>
          <w:p w:rsidR="004A0A24" w:rsidRPr="00317773" w:rsidRDefault="004A0A24" w:rsidP="001723EE">
            <w:pPr>
              <w:spacing w:after="0" w:line="240" w:lineRule="auto"/>
              <w:jc w:val="both"/>
              <w:textAlignment w:val="baseline"/>
              <w:rPr>
                <w:rFonts w:ascii="inherit" w:eastAsia="Times New Roman" w:hAnsi="inherit" w:cs="Arial"/>
                <w:color w:val="000000"/>
                <w:sz w:val="18"/>
                <w:szCs w:val="18"/>
                <w:lang w:eastAsia="tr-TR"/>
              </w:rPr>
            </w:pPr>
          </w:p>
        </w:tc>
        <w:tc>
          <w:tcPr>
            <w:tcW w:w="3260" w:type="dxa"/>
            <w:shd w:val="clear" w:color="auto" w:fill="FFFFFF"/>
            <w:tcMar>
              <w:top w:w="0" w:type="dxa"/>
              <w:left w:w="0" w:type="dxa"/>
              <w:bottom w:w="0" w:type="dxa"/>
              <w:right w:w="10" w:type="dxa"/>
            </w:tcMar>
            <w:vAlign w:val="center"/>
            <w:hideMark/>
          </w:tcPr>
          <w:p w:rsidR="00317773" w:rsidRPr="00317773" w:rsidRDefault="00CE08D8"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İlgili Memur İle Görüşmeye Başlan</w:t>
            </w:r>
            <w:r w:rsidR="00D40C2F">
              <w:rPr>
                <w:rFonts w:ascii="inherit" w:eastAsia="Times New Roman" w:hAnsi="inherit" w:cs="Arial"/>
                <w:b/>
                <w:bCs/>
                <w:color w:val="000000"/>
                <w:sz w:val="18"/>
                <w:szCs w:val="18"/>
                <w:bdr w:val="none" w:sz="0" w:space="0" w:color="auto" w:frame="1"/>
                <w:lang w:eastAsia="tr-TR"/>
              </w:rPr>
              <w:t>dığı Andan İtibaren Ortalama 5</w:t>
            </w:r>
            <w:r w:rsidRPr="00317773">
              <w:rPr>
                <w:rFonts w:ascii="inherit" w:eastAsia="Times New Roman" w:hAnsi="inherit" w:cs="Arial"/>
                <w:b/>
                <w:bCs/>
                <w:color w:val="000000"/>
                <w:sz w:val="18"/>
                <w:szCs w:val="18"/>
                <w:bdr w:val="none" w:sz="0" w:space="0" w:color="auto" w:frame="1"/>
                <w:lang w:eastAsia="tr-TR"/>
              </w:rPr>
              <w:t xml:space="preserve"> Dakika</w:t>
            </w:r>
          </w:p>
        </w:tc>
      </w:tr>
      <w:tr w:rsidR="00F72638" w:rsidRPr="00317773" w:rsidTr="0053090C">
        <w:trPr>
          <w:trHeight w:val="1749"/>
        </w:trPr>
        <w:tc>
          <w:tcPr>
            <w:tcW w:w="451" w:type="dxa"/>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3</w:t>
            </w:r>
          </w:p>
        </w:tc>
        <w:tc>
          <w:tcPr>
            <w:tcW w:w="1250" w:type="dxa"/>
            <w:shd w:val="clear" w:color="auto" w:fill="FFFFFF"/>
            <w:tcMar>
              <w:top w:w="0" w:type="dxa"/>
              <w:left w:w="0" w:type="dxa"/>
              <w:bottom w:w="0" w:type="dxa"/>
              <w:right w:w="10" w:type="dxa"/>
            </w:tcMar>
            <w:vAlign w:val="center"/>
            <w:hideMark/>
          </w:tcPr>
          <w:p w:rsidR="00317773" w:rsidRPr="00317773" w:rsidRDefault="00CE08D8" w:rsidP="00BE7158">
            <w:pPr>
              <w:spacing w:after="0" w:line="240" w:lineRule="auto"/>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Ölüm Tescili</w:t>
            </w:r>
          </w:p>
        </w:tc>
        <w:tc>
          <w:tcPr>
            <w:tcW w:w="6095" w:type="dxa"/>
            <w:shd w:val="clear" w:color="auto" w:fill="FFFFFF"/>
            <w:tcMar>
              <w:top w:w="0" w:type="dxa"/>
              <w:left w:w="0" w:type="dxa"/>
              <w:bottom w:w="0" w:type="dxa"/>
              <w:right w:w="10" w:type="dxa"/>
            </w:tcMar>
            <w:vAlign w:val="bottom"/>
            <w:hideMark/>
          </w:tcPr>
          <w:p w:rsidR="00CE08D8" w:rsidRPr="00317773" w:rsidRDefault="00CE08D8"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Ölüm nerede meydana gelmiş ise ölüm olayının bildirmekle yükümlü olanlar tarafından düzenlenen ve 10 gün içinde gönderilmesi gereken MERNİS Ölüm Tutanağı ile Ölüm Tescil yapılır.</w:t>
            </w:r>
          </w:p>
          <w:p w:rsidR="00317773" w:rsidRPr="00317773" w:rsidRDefault="00CE08D8"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Eski tarihlerde gerçekleşen ölüm olayına ilişkin herhangi bir belge ibraz edilemiyorsa ölüm olayını bilen iki tanık adresi bildirir. Kolluk Kuvvetlerince yapılacak tahkikat sonucuna göre ölüm tescili yapılır. Tahkikat süresi ortalama </w:t>
            </w:r>
            <w:r w:rsidRPr="00317773">
              <w:rPr>
                <w:rFonts w:ascii="inherit" w:eastAsia="Times New Roman" w:hAnsi="inherit" w:cs="Arial"/>
                <w:b/>
                <w:bCs/>
                <w:color w:val="000000"/>
                <w:sz w:val="18"/>
                <w:szCs w:val="18"/>
                <w:bdr w:val="none" w:sz="0" w:space="0" w:color="auto" w:frame="1"/>
                <w:lang w:eastAsia="tr-TR"/>
              </w:rPr>
              <w:t>15-20</w:t>
            </w:r>
            <w:r w:rsidRPr="00317773">
              <w:rPr>
                <w:rFonts w:ascii="inherit" w:eastAsia="Times New Roman" w:hAnsi="inherit" w:cs="Arial"/>
                <w:color w:val="000000"/>
                <w:sz w:val="18"/>
                <w:szCs w:val="18"/>
                <w:bdr w:val="none" w:sz="0" w:space="0" w:color="auto" w:frame="1"/>
                <w:lang w:eastAsia="tr-TR"/>
              </w:rPr>
              <w:t> gündür.</w:t>
            </w:r>
          </w:p>
        </w:tc>
        <w:tc>
          <w:tcPr>
            <w:tcW w:w="3260" w:type="dxa"/>
            <w:shd w:val="clear" w:color="auto" w:fill="FFFFFF"/>
            <w:tcMar>
              <w:top w:w="0" w:type="dxa"/>
              <w:left w:w="0" w:type="dxa"/>
              <w:bottom w:w="0" w:type="dxa"/>
              <w:right w:w="10" w:type="dxa"/>
            </w:tcMar>
            <w:vAlign w:val="center"/>
            <w:hideMark/>
          </w:tcPr>
          <w:p w:rsidR="00317773" w:rsidRPr="00317773" w:rsidRDefault="00CE08D8"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Ortalama 3 Dakika</w:t>
            </w:r>
          </w:p>
        </w:tc>
      </w:tr>
      <w:tr w:rsidR="00F72638" w:rsidRPr="00317773" w:rsidTr="0053090C">
        <w:trPr>
          <w:trHeight w:val="1250"/>
        </w:trPr>
        <w:tc>
          <w:tcPr>
            <w:tcW w:w="451" w:type="dxa"/>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4</w:t>
            </w:r>
          </w:p>
        </w:tc>
        <w:tc>
          <w:tcPr>
            <w:tcW w:w="1250" w:type="dxa"/>
            <w:shd w:val="clear" w:color="auto" w:fill="FFFFFF"/>
            <w:tcMar>
              <w:top w:w="0" w:type="dxa"/>
              <w:left w:w="0" w:type="dxa"/>
              <w:bottom w:w="0" w:type="dxa"/>
              <w:right w:w="10" w:type="dxa"/>
            </w:tcMar>
            <w:vAlign w:val="center"/>
            <w:hideMark/>
          </w:tcPr>
          <w:p w:rsidR="00317773" w:rsidRPr="00317773" w:rsidRDefault="00CE08D8"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Evlenme Tescil</w:t>
            </w:r>
          </w:p>
        </w:tc>
        <w:tc>
          <w:tcPr>
            <w:tcW w:w="6095" w:type="dxa"/>
            <w:shd w:val="clear" w:color="auto" w:fill="FFFFFF"/>
            <w:tcMar>
              <w:top w:w="0" w:type="dxa"/>
              <w:left w:w="0" w:type="dxa"/>
              <w:bottom w:w="0" w:type="dxa"/>
              <w:right w:w="10" w:type="dxa"/>
            </w:tcMar>
            <w:hideMark/>
          </w:tcPr>
          <w:p w:rsidR="00317773" w:rsidRPr="00317773" w:rsidRDefault="00317773"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lang w:eastAsia="tr-TR"/>
              </w:rPr>
              <w:t> </w:t>
            </w:r>
          </w:p>
          <w:p w:rsidR="00BE7158" w:rsidRPr="00BE7158" w:rsidRDefault="00317773" w:rsidP="001723EE">
            <w:pPr>
              <w:spacing w:after="0" w:line="240" w:lineRule="auto"/>
              <w:jc w:val="both"/>
              <w:textAlignment w:val="baseline"/>
              <w:rPr>
                <w:rFonts w:ascii="Arial" w:eastAsia="Times New Roman" w:hAnsi="Arial"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w:t>
            </w:r>
          </w:p>
          <w:p w:rsidR="00317773" w:rsidRPr="00317773" w:rsidRDefault="00CE08D8" w:rsidP="001723EE">
            <w:pPr>
              <w:spacing w:after="0" w:line="240" w:lineRule="auto"/>
              <w:jc w:val="both"/>
              <w:textAlignment w:val="baseline"/>
              <w:rPr>
                <w:rFonts w:ascii="Arial" w:eastAsia="Times New Roman" w:hAnsi="Arial"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Evlendirme Müdürlükleri (</w:t>
            </w:r>
            <w:r w:rsidRPr="00317773">
              <w:rPr>
                <w:rFonts w:ascii="inherit" w:eastAsia="Times New Roman" w:hAnsi="inherit" w:cs="Arial"/>
                <w:b/>
                <w:bCs/>
                <w:color w:val="000000"/>
                <w:sz w:val="18"/>
                <w:szCs w:val="18"/>
                <w:bdr w:val="none" w:sz="0" w:space="0" w:color="auto" w:frame="1"/>
                <w:lang w:eastAsia="tr-TR"/>
              </w:rPr>
              <w:t>10 Gün</w:t>
            </w:r>
            <w:r w:rsidRPr="00317773">
              <w:rPr>
                <w:rFonts w:ascii="inherit" w:eastAsia="Times New Roman" w:hAnsi="inherit" w:cs="Arial"/>
                <w:color w:val="000000"/>
                <w:sz w:val="18"/>
                <w:szCs w:val="18"/>
                <w:bdr w:val="none" w:sz="0" w:space="0" w:color="auto" w:frame="1"/>
                <w:lang w:eastAsia="tr-TR"/>
              </w:rPr>
              <w:t> içinde) veya Dış Temsilciliklerden (</w:t>
            </w:r>
            <w:r w:rsidRPr="00317773">
              <w:rPr>
                <w:rFonts w:ascii="inherit" w:eastAsia="Times New Roman" w:hAnsi="inherit" w:cs="Arial"/>
                <w:b/>
                <w:bCs/>
                <w:color w:val="000000"/>
                <w:sz w:val="18"/>
                <w:szCs w:val="18"/>
                <w:bdr w:val="none" w:sz="0" w:space="0" w:color="auto" w:frame="1"/>
                <w:lang w:eastAsia="tr-TR"/>
              </w:rPr>
              <w:t>30 Gün</w:t>
            </w:r>
            <w:r w:rsidRPr="00317773">
              <w:rPr>
                <w:rFonts w:ascii="inherit" w:eastAsia="Times New Roman" w:hAnsi="inherit" w:cs="Arial"/>
                <w:color w:val="000000"/>
                <w:sz w:val="18"/>
                <w:szCs w:val="18"/>
                <w:bdr w:val="none" w:sz="0" w:space="0" w:color="auto" w:frame="1"/>
                <w:lang w:eastAsia="tr-TR"/>
              </w:rPr>
              <w:t> içinde) gönderilen MERNİS Evlenme Bildirimi ile tescil edilir.</w:t>
            </w:r>
          </w:p>
        </w:tc>
        <w:tc>
          <w:tcPr>
            <w:tcW w:w="3260" w:type="dxa"/>
            <w:shd w:val="clear" w:color="auto" w:fill="FFFFFF"/>
            <w:tcMar>
              <w:top w:w="0" w:type="dxa"/>
              <w:left w:w="0" w:type="dxa"/>
              <w:bottom w:w="0" w:type="dxa"/>
              <w:right w:w="10" w:type="dxa"/>
            </w:tcMar>
            <w:vAlign w:val="center"/>
            <w:hideMark/>
          </w:tcPr>
          <w:p w:rsidR="00317773" w:rsidRPr="00317773" w:rsidRDefault="00CE08D8"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Ortalama 3 Dakika</w:t>
            </w:r>
          </w:p>
        </w:tc>
      </w:tr>
      <w:tr w:rsidR="00F72638" w:rsidRPr="00317773" w:rsidTr="0053090C">
        <w:trPr>
          <w:trHeight w:val="1112"/>
        </w:trPr>
        <w:tc>
          <w:tcPr>
            <w:tcW w:w="451" w:type="dxa"/>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lastRenderedPageBreak/>
              <w:t>5</w:t>
            </w:r>
          </w:p>
        </w:tc>
        <w:tc>
          <w:tcPr>
            <w:tcW w:w="1250" w:type="dxa"/>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Nüfus Kayıt Örneği</w:t>
            </w:r>
          </w:p>
        </w:tc>
        <w:tc>
          <w:tcPr>
            <w:tcW w:w="6095" w:type="dxa"/>
            <w:shd w:val="clear" w:color="auto" w:fill="FFFFFF"/>
            <w:tcMar>
              <w:top w:w="0" w:type="dxa"/>
              <w:left w:w="0" w:type="dxa"/>
              <w:bottom w:w="0" w:type="dxa"/>
              <w:right w:w="10" w:type="dxa"/>
            </w:tcMar>
            <w:hideMark/>
          </w:tcPr>
          <w:p w:rsidR="00317773" w:rsidRPr="00317773" w:rsidRDefault="00317773"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lang w:eastAsia="tr-TR"/>
              </w:rPr>
              <w:t> </w:t>
            </w:r>
          </w:p>
          <w:p w:rsidR="00DA5441" w:rsidRDefault="004A0A24" w:rsidP="001723EE">
            <w:pPr>
              <w:spacing w:after="0" w:line="240" w:lineRule="auto"/>
              <w:jc w:val="both"/>
              <w:textAlignment w:val="baseline"/>
              <w:rPr>
                <w:rFonts w:ascii="inherit" w:eastAsia="Times New Roman" w:hAnsi="inherit" w:cs="Arial"/>
                <w:color w:val="000000"/>
                <w:sz w:val="18"/>
                <w:szCs w:val="18"/>
                <w:bdr w:val="none" w:sz="0" w:space="0" w:color="auto" w:frame="1"/>
                <w:lang w:eastAsia="tr-TR"/>
              </w:rPr>
            </w:pPr>
            <w:r>
              <w:rPr>
                <w:rFonts w:ascii="inherit" w:eastAsia="Times New Roman" w:hAnsi="inherit" w:cs="Arial"/>
                <w:color w:val="000000"/>
                <w:sz w:val="18"/>
                <w:szCs w:val="18"/>
                <w:bdr w:val="none" w:sz="0" w:space="0" w:color="auto" w:frame="1"/>
                <w:lang w:eastAsia="tr-TR"/>
              </w:rPr>
              <w:t xml:space="preserve">        1.</w:t>
            </w:r>
            <w:r w:rsidR="00DA5441" w:rsidRPr="00317773">
              <w:rPr>
                <w:rFonts w:ascii="inherit" w:eastAsia="Times New Roman" w:hAnsi="inherit" w:cs="Arial"/>
                <w:color w:val="000000"/>
                <w:sz w:val="18"/>
                <w:szCs w:val="18"/>
                <w:bdr w:val="none" w:sz="0" w:space="0" w:color="auto" w:frame="1"/>
                <w:lang w:eastAsia="tr-TR"/>
              </w:rPr>
              <w:t>Kimliğini ispatlayacak belge (fotoğraflı güncel Nüfus Cüzdanı, Uluslararası Aile Cüzdanı, Ehliyet, Pasaport, Memur Cüzdanı, Avukat Kimlik Kartı, Basın Kartı vb</w:t>
            </w:r>
            <w:r w:rsidR="00DA5441">
              <w:rPr>
                <w:rFonts w:ascii="inherit" w:eastAsia="Times New Roman" w:hAnsi="inherit" w:cs="Arial"/>
                <w:color w:val="000000"/>
                <w:sz w:val="18"/>
                <w:szCs w:val="18"/>
                <w:bdr w:val="none" w:sz="0" w:space="0" w:color="auto" w:frame="1"/>
                <w:lang w:eastAsia="tr-TR"/>
              </w:rPr>
              <w:t>.</w:t>
            </w:r>
            <w:r w:rsidR="00DA5441" w:rsidRPr="00317773">
              <w:rPr>
                <w:rFonts w:ascii="inherit" w:eastAsia="Times New Roman" w:hAnsi="inherit" w:cs="Arial"/>
                <w:color w:val="000000"/>
                <w:sz w:val="18"/>
                <w:szCs w:val="18"/>
                <w:bdr w:val="none" w:sz="0" w:space="0" w:color="auto" w:frame="1"/>
                <w:lang w:eastAsia="tr-TR"/>
              </w:rPr>
              <w:t>)</w:t>
            </w:r>
            <w:r w:rsidR="00DA5441">
              <w:rPr>
                <w:rFonts w:ascii="inherit" w:eastAsia="Times New Roman" w:hAnsi="inherit" w:cs="Arial"/>
                <w:color w:val="000000"/>
                <w:sz w:val="18"/>
                <w:szCs w:val="18"/>
                <w:bdr w:val="none" w:sz="0" w:space="0" w:color="auto" w:frame="1"/>
                <w:lang w:eastAsia="tr-TR"/>
              </w:rPr>
              <w:t xml:space="preserve"> ile alabilirler.</w:t>
            </w:r>
          </w:p>
          <w:p w:rsidR="00317773" w:rsidRPr="00317773" w:rsidRDefault="004A0A24" w:rsidP="001723EE">
            <w:pPr>
              <w:numPr>
                <w:ilvl w:val="0"/>
                <w:numId w:val="8"/>
              </w:numPr>
              <w:spacing w:after="0" w:line="240" w:lineRule="auto"/>
              <w:ind w:left="0"/>
              <w:jc w:val="both"/>
              <w:textAlignment w:val="baseline"/>
              <w:rPr>
                <w:rFonts w:ascii="Arial" w:eastAsia="Times New Roman" w:hAnsi="Arial" w:cs="Arial"/>
                <w:color w:val="000000"/>
                <w:sz w:val="18"/>
                <w:szCs w:val="18"/>
                <w:lang w:eastAsia="tr-TR"/>
              </w:rPr>
            </w:pPr>
            <w:r>
              <w:rPr>
                <w:rFonts w:ascii="inherit" w:eastAsia="Times New Roman" w:hAnsi="inherit" w:cs="Arial"/>
                <w:color w:val="000000"/>
                <w:sz w:val="18"/>
                <w:szCs w:val="18"/>
                <w:bdr w:val="none" w:sz="0" w:space="0" w:color="auto" w:frame="1"/>
                <w:lang w:eastAsia="tr-TR"/>
              </w:rPr>
              <w:t xml:space="preserve">        2.</w:t>
            </w:r>
            <w:r w:rsidR="00DA5441">
              <w:rPr>
                <w:rFonts w:ascii="inherit" w:eastAsia="Times New Roman" w:hAnsi="inherit" w:cs="Arial"/>
                <w:color w:val="000000"/>
                <w:sz w:val="18"/>
                <w:szCs w:val="18"/>
                <w:bdr w:val="none" w:sz="0" w:space="0" w:color="auto" w:frame="1"/>
                <w:lang w:eastAsia="tr-TR"/>
              </w:rPr>
              <w:t>Kişiler, kendileri ve alt ya da üst soylarına ait nüfus kayıt örneklerini e- Devlet kapısı üzerinden sorgulayabilir, sonucu fiziki veya elektronik ortamda merciine verebilirler. E- Devlet kapısı üzerinden alınan belgeler nüfus müdürlüklerinden alınmış diğer belgeler gibi aynı hukuki değere sahiptir.(5490 sayılı Kanunun 44. Maddesinin 5. Bendi)</w:t>
            </w:r>
          </w:p>
        </w:tc>
        <w:tc>
          <w:tcPr>
            <w:tcW w:w="3260" w:type="dxa"/>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Ortalama 1 Dakika</w:t>
            </w:r>
          </w:p>
        </w:tc>
      </w:tr>
      <w:tr w:rsidR="00F72638" w:rsidRPr="00317773" w:rsidTr="005B1F5D">
        <w:trPr>
          <w:trHeight w:val="1680"/>
        </w:trPr>
        <w:tc>
          <w:tcPr>
            <w:tcW w:w="451" w:type="dxa"/>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6</w:t>
            </w:r>
          </w:p>
        </w:tc>
        <w:tc>
          <w:tcPr>
            <w:tcW w:w="1250" w:type="dxa"/>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Adres Beyanı</w:t>
            </w:r>
          </w:p>
        </w:tc>
        <w:tc>
          <w:tcPr>
            <w:tcW w:w="6095" w:type="dxa"/>
            <w:shd w:val="clear" w:color="auto" w:fill="FFFFFF"/>
            <w:tcMar>
              <w:top w:w="0" w:type="dxa"/>
              <w:left w:w="0" w:type="dxa"/>
              <w:bottom w:w="0" w:type="dxa"/>
              <w:right w:w="10" w:type="dxa"/>
            </w:tcMar>
            <w:vAlign w:val="center"/>
            <w:hideMark/>
          </w:tcPr>
          <w:p w:rsidR="00DA5441" w:rsidRPr="00DA5441" w:rsidRDefault="00DA5441" w:rsidP="001723EE">
            <w:pPr>
              <w:spacing w:after="0" w:line="240" w:lineRule="auto"/>
              <w:ind w:left="720"/>
              <w:jc w:val="both"/>
              <w:textAlignment w:val="baseline"/>
              <w:rPr>
                <w:rFonts w:ascii="Arial" w:eastAsia="Times New Roman" w:hAnsi="Arial" w:cs="Arial"/>
                <w:color w:val="000000"/>
                <w:sz w:val="18"/>
                <w:szCs w:val="18"/>
                <w:lang w:eastAsia="tr-TR"/>
              </w:rPr>
            </w:pPr>
          </w:p>
          <w:p w:rsidR="00DA5441" w:rsidRPr="00DA5441" w:rsidRDefault="00DA5441" w:rsidP="001723EE">
            <w:pPr>
              <w:spacing w:after="0" w:line="240" w:lineRule="auto"/>
              <w:jc w:val="both"/>
              <w:textAlignment w:val="baseline"/>
              <w:rPr>
                <w:rFonts w:ascii="Arial" w:eastAsia="Times New Roman" w:hAnsi="Arial" w:cs="Arial"/>
                <w:color w:val="000000"/>
                <w:sz w:val="18"/>
                <w:szCs w:val="18"/>
                <w:lang w:eastAsia="tr-TR"/>
              </w:rPr>
            </w:pPr>
            <w:r>
              <w:rPr>
                <w:rFonts w:ascii="inherit" w:eastAsia="Times New Roman" w:hAnsi="inherit" w:cs="Arial"/>
                <w:color w:val="000000"/>
                <w:sz w:val="18"/>
                <w:szCs w:val="18"/>
                <w:bdr w:val="none" w:sz="0" w:space="0" w:color="auto" w:frame="1"/>
                <w:lang w:eastAsia="tr-TR"/>
              </w:rPr>
              <w:t xml:space="preserve">        1.</w:t>
            </w:r>
            <w:r w:rsidRPr="00DA5441">
              <w:rPr>
                <w:rFonts w:ascii="inherit" w:eastAsia="Times New Roman" w:hAnsi="inherit" w:cs="Arial"/>
                <w:color w:val="000000"/>
                <w:sz w:val="18"/>
                <w:szCs w:val="18"/>
                <w:bdr w:val="none" w:sz="0" w:space="0" w:color="auto" w:frame="1"/>
                <w:lang w:eastAsia="tr-TR"/>
              </w:rPr>
              <w:t>Kimliğini ispatlayacak belge ile </w:t>
            </w:r>
            <w:r w:rsidRPr="00DA5441">
              <w:rPr>
                <w:rFonts w:ascii="inherit" w:eastAsia="Times New Roman" w:hAnsi="inherit" w:cs="Arial"/>
                <w:b/>
                <w:bCs/>
                <w:color w:val="000000"/>
                <w:sz w:val="18"/>
                <w:szCs w:val="18"/>
                <w:bdr w:val="none" w:sz="0" w:space="0" w:color="auto" w:frame="1"/>
                <w:lang w:eastAsia="tr-TR"/>
              </w:rPr>
              <w:t>20 iş günü</w:t>
            </w:r>
            <w:r w:rsidRPr="00DA5441">
              <w:rPr>
                <w:rFonts w:ascii="inherit" w:eastAsia="Times New Roman" w:hAnsi="inherit" w:cs="Arial"/>
                <w:color w:val="000000"/>
                <w:sz w:val="18"/>
                <w:szCs w:val="18"/>
                <w:bdr w:val="none" w:sz="0" w:space="0" w:color="auto" w:frame="1"/>
                <w:lang w:eastAsia="tr-TR"/>
              </w:rPr>
              <w:t> içerisinde müracaat edilir.</w:t>
            </w:r>
          </w:p>
          <w:p w:rsidR="00DA5441" w:rsidRPr="00317773" w:rsidRDefault="00DA5441"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Öncelikle beyan edilen adresin Ulusal Adres Veri Tabanında yer alıp almadığı ile beyan edilen adreste başkasının olup olmadığı kontrolü yapılır. Bir engel yok ise herhangi bir belge istenmeksizin adres beyanı tescil edilir.</w:t>
            </w:r>
          </w:p>
          <w:p w:rsidR="00DA5441" w:rsidRPr="00317773" w:rsidRDefault="00DA5441" w:rsidP="001723EE">
            <w:pPr>
              <w:spacing w:after="0" w:line="240" w:lineRule="auto"/>
              <w:ind w:hanging="698"/>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Yapılan sorgulama sonucu beyan edilen adreste halen bir başkasının oturduğu tespit edilir ise ilgiliden Adres Beyan Formu ile beyanını teyit edici Fatura (</w:t>
            </w:r>
            <w:r w:rsidRPr="00317773">
              <w:rPr>
                <w:rFonts w:ascii="inherit" w:eastAsia="Times New Roman" w:hAnsi="inherit" w:cs="Arial"/>
                <w:b/>
                <w:bCs/>
                <w:color w:val="000000"/>
                <w:sz w:val="18"/>
                <w:szCs w:val="18"/>
                <w:bdr w:val="none" w:sz="0" w:space="0" w:color="auto" w:frame="1"/>
                <w:lang w:eastAsia="tr-TR"/>
              </w:rPr>
              <w:t>Elektrik, Su, Doğalgaz</w:t>
            </w:r>
            <w:r w:rsidRPr="00317773">
              <w:rPr>
                <w:rFonts w:ascii="inherit" w:eastAsia="Times New Roman" w:hAnsi="inherit" w:cs="Arial"/>
                <w:color w:val="000000"/>
                <w:sz w:val="18"/>
                <w:szCs w:val="18"/>
                <w:bdr w:val="none" w:sz="0" w:space="0" w:color="auto" w:frame="1"/>
                <w:lang w:eastAsia="tr-TR"/>
              </w:rPr>
              <w:t>) gibi belgeler istenir.</w:t>
            </w:r>
          </w:p>
          <w:p w:rsidR="00DA5441" w:rsidRPr="00317773" w:rsidRDefault="00DA5441" w:rsidP="001723EE">
            <w:pPr>
              <w:spacing w:after="0" w:line="240" w:lineRule="auto"/>
              <w:ind w:hanging="698"/>
              <w:jc w:val="both"/>
              <w:textAlignment w:val="baseline"/>
              <w:rPr>
                <w:rFonts w:ascii="inherit" w:eastAsia="Times New Roman" w:hAnsi="inherit" w:cs="Arial"/>
                <w:color w:val="000000"/>
                <w:sz w:val="18"/>
                <w:szCs w:val="18"/>
                <w:lang w:eastAsia="tr-TR"/>
              </w:rPr>
            </w:pPr>
          </w:p>
          <w:p w:rsidR="00DA5441" w:rsidRPr="00DA5441" w:rsidRDefault="00DA5441" w:rsidP="001723EE">
            <w:pPr>
              <w:spacing w:after="0" w:line="240" w:lineRule="auto"/>
              <w:jc w:val="both"/>
              <w:textAlignment w:val="baseline"/>
              <w:rPr>
                <w:rFonts w:ascii="inherit" w:eastAsia="Times New Roman" w:hAnsi="inherit" w:cs="Arial"/>
                <w:color w:val="000000"/>
                <w:sz w:val="18"/>
                <w:szCs w:val="18"/>
                <w:bdr w:val="none" w:sz="0" w:space="0" w:color="auto" w:frame="1"/>
                <w:lang w:eastAsia="tr-TR"/>
              </w:rPr>
            </w:pPr>
            <w:r>
              <w:rPr>
                <w:rFonts w:ascii="inherit" w:eastAsia="Times New Roman" w:hAnsi="inherit" w:cs="Arial"/>
                <w:color w:val="000000"/>
                <w:sz w:val="18"/>
                <w:szCs w:val="18"/>
                <w:bdr w:val="none" w:sz="0" w:space="0" w:color="auto" w:frame="1"/>
                <w:lang w:eastAsia="tr-TR"/>
              </w:rPr>
              <w:t xml:space="preserve">        2. </w:t>
            </w:r>
            <w:r w:rsidRPr="00DA5441">
              <w:rPr>
                <w:rFonts w:ascii="inherit" w:eastAsia="Times New Roman" w:hAnsi="inherit" w:cs="Arial"/>
                <w:color w:val="000000"/>
                <w:sz w:val="18"/>
                <w:szCs w:val="18"/>
                <w:bdr w:val="none" w:sz="0" w:space="0" w:color="auto" w:frame="1"/>
                <w:lang w:eastAsia="tr-TR"/>
              </w:rPr>
              <w:t>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ret eder. Geç bildirim veya gerçeğe aykırı Adres Beyanı halinde 5490 sayılı Nüfus Kanunu uyarınca İdari Para Cezası uygulanır.</w:t>
            </w:r>
          </w:p>
          <w:p w:rsidR="00DD3F40" w:rsidRPr="00317773" w:rsidRDefault="00DA5441" w:rsidP="001723EE">
            <w:pPr>
              <w:spacing w:after="0" w:line="240" w:lineRule="auto"/>
              <w:jc w:val="both"/>
              <w:textAlignment w:val="baseline"/>
              <w:rPr>
                <w:rFonts w:ascii="inherit" w:eastAsia="Times New Roman" w:hAnsi="inherit" w:cs="Arial"/>
                <w:color w:val="000000"/>
                <w:sz w:val="18"/>
                <w:szCs w:val="18"/>
                <w:lang w:eastAsia="tr-TR"/>
              </w:rPr>
            </w:pPr>
            <w:r>
              <w:rPr>
                <w:rFonts w:ascii="inherit" w:eastAsia="Times New Roman" w:hAnsi="inherit" w:cs="Arial"/>
                <w:color w:val="000000"/>
                <w:sz w:val="18"/>
                <w:szCs w:val="18"/>
                <w:bdr w:val="none" w:sz="0" w:space="0" w:color="auto" w:frame="1"/>
                <w:lang w:eastAsia="tr-TR"/>
              </w:rPr>
              <w:t xml:space="preserve">       3. Kişiler kendileri ve aynı konutu paylaşan aile fertleri için güvenli kimlik doğrulama araçlarını kullanarak e- Devlet kapısı üzerinden de adres beyanı yapabilmektedir.</w:t>
            </w:r>
          </w:p>
        </w:tc>
        <w:tc>
          <w:tcPr>
            <w:tcW w:w="3260" w:type="dxa"/>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Pr>
                <w:rFonts w:ascii="inherit" w:eastAsia="Times New Roman" w:hAnsi="inherit" w:cs="Arial"/>
                <w:b/>
                <w:bCs/>
                <w:color w:val="000000"/>
                <w:sz w:val="18"/>
                <w:szCs w:val="18"/>
                <w:bdr w:val="none" w:sz="0" w:space="0" w:color="auto" w:frame="1"/>
                <w:lang w:eastAsia="tr-TR"/>
              </w:rPr>
              <w:t>Ortalama 3-5</w:t>
            </w:r>
            <w:r w:rsidRPr="00317773">
              <w:rPr>
                <w:rFonts w:ascii="inherit" w:eastAsia="Times New Roman" w:hAnsi="inherit" w:cs="Arial"/>
                <w:b/>
                <w:bCs/>
                <w:color w:val="000000"/>
                <w:sz w:val="18"/>
                <w:szCs w:val="18"/>
                <w:bdr w:val="none" w:sz="0" w:space="0" w:color="auto" w:frame="1"/>
                <w:lang w:eastAsia="tr-TR"/>
              </w:rPr>
              <w:t xml:space="preserve"> Dakika</w:t>
            </w:r>
          </w:p>
        </w:tc>
      </w:tr>
      <w:tr w:rsidR="00F72638" w:rsidRPr="00317773" w:rsidTr="00DA5441">
        <w:trPr>
          <w:trHeight w:val="2010"/>
        </w:trPr>
        <w:tc>
          <w:tcPr>
            <w:tcW w:w="451" w:type="dxa"/>
            <w:shd w:val="clear" w:color="auto" w:fill="FFFFFF"/>
            <w:tcMar>
              <w:top w:w="0" w:type="dxa"/>
              <w:left w:w="0" w:type="dxa"/>
              <w:bottom w:w="0" w:type="dxa"/>
              <w:right w:w="10" w:type="dxa"/>
            </w:tcMar>
            <w:vAlign w:val="center"/>
            <w:hideMark/>
          </w:tcPr>
          <w:p w:rsidR="00317773" w:rsidRPr="00317773" w:rsidRDefault="00317773" w:rsidP="00317773">
            <w:pPr>
              <w:spacing w:after="0" w:line="180" w:lineRule="atLeast"/>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7</w:t>
            </w:r>
          </w:p>
        </w:tc>
        <w:tc>
          <w:tcPr>
            <w:tcW w:w="1250" w:type="dxa"/>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Yerleşim Yeri Belgesi</w:t>
            </w:r>
          </w:p>
        </w:tc>
        <w:tc>
          <w:tcPr>
            <w:tcW w:w="6095" w:type="dxa"/>
            <w:shd w:val="clear" w:color="auto" w:fill="FFFFFF"/>
            <w:tcMar>
              <w:top w:w="0" w:type="dxa"/>
              <w:left w:w="0" w:type="dxa"/>
              <w:bottom w:w="0" w:type="dxa"/>
              <w:right w:w="10" w:type="dxa"/>
            </w:tcMar>
            <w:hideMark/>
          </w:tcPr>
          <w:p w:rsidR="00DA5441" w:rsidRDefault="00DA5441" w:rsidP="001723EE">
            <w:pPr>
              <w:spacing w:after="0" w:line="240" w:lineRule="auto"/>
              <w:jc w:val="both"/>
              <w:textAlignment w:val="baseline"/>
              <w:rPr>
                <w:rFonts w:ascii="inherit" w:eastAsia="Times New Roman" w:hAnsi="inherit" w:cs="Arial"/>
                <w:color w:val="000000"/>
                <w:sz w:val="18"/>
                <w:szCs w:val="18"/>
                <w:bdr w:val="none" w:sz="0" w:space="0" w:color="auto" w:frame="1"/>
                <w:lang w:eastAsia="tr-TR"/>
              </w:rPr>
            </w:pPr>
          </w:p>
          <w:p w:rsidR="00DA5441" w:rsidRPr="004A0A24" w:rsidRDefault="004A0A24" w:rsidP="001723EE">
            <w:pPr>
              <w:spacing w:after="0" w:line="240" w:lineRule="auto"/>
              <w:jc w:val="both"/>
              <w:textAlignment w:val="baseline"/>
              <w:rPr>
                <w:rFonts w:ascii="inherit" w:eastAsia="Times New Roman" w:hAnsi="inherit" w:cs="Arial"/>
                <w:color w:val="000000"/>
                <w:sz w:val="18"/>
                <w:szCs w:val="18"/>
                <w:bdr w:val="none" w:sz="0" w:space="0" w:color="auto" w:frame="1"/>
                <w:lang w:eastAsia="tr-TR"/>
              </w:rPr>
            </w:pPr>
            <w:r>
              <w:rPr>
                <w:rFonts w:ascii="inherit" w:eastAsia="Times New Roman" w:hAnsi="inherit" w:cs="Arial"/>
                <w:color w:val="000000"/>
                <w:sz w:val="18"/>
                <w:szCs w:val="18"/>
                <w:bdr w:val="none" w:sz="0" w:space="0" w:color="auto" w:frame="1"/>
                <w:lang w:eastAsia="tr-TR"/>
              </w:rPr>
              <w:t xml:space="preserve">       1.</w:t>
            </w:r>
            <w:r w:rsidR="00DA5441" w:rsidRPr="004A0A24">
              <w:rPr>
                <w:rFonts w:ascii="inherit" w:eastAsia="Times New Roman" w:hAnsi="inherit" w:cs="Arial"/>
                <w:color w:val="000000"/>
                <w:sz w:val="18"/>
                <w:szCs w:val="18"/>
                <w:bdr w:val="none" w:sz="0" w:space="0" w:color="auto" w:frame="1"/>
                <w:lang w:eastAsia="tr-TR"/>
              </w:rPr>
              <w:t>Kimliğini ispatlayacak belge ile şahsın kendisine verilir. Reşit olmayan bireylere ait belgeyi ana-baba veya vasisi alabilir.</w:t>
            </w:r>
          </w:p>
          <w:p w:rsidR="00F845FF" w:rsidRPr="00317773" w:rsidRDefault="004A0A24" w:rsidP="001723EE">
            <w:pPr>
              <w:spacing w:after="0" w:line="240" w:lineRule="auto"/>
              <w:jc w:val="both"/>
              <w:textAlignment w:val="baseline"/>
              <w:rPr>
                <w:rFonts w:ascii="inherit" w:eastAsia="Times New Roman" w:hAnsi="inherit" w:cs="Arial"/>
                <w:color w:val="000000"/>
                <w:sz w:val="18"/>
                <w:szCs w:val="18"/>
                <w:lang w:eastAsia="tr-TR"/>
              </w:rPr>
            </w:pPr>
            <w:r>
              <w:rPr>
                <w:rFonts w:ascii="inherit" w:eastAsia="Times New Roman" w:hAnsi="inherit" w:cs="Arial"/>
                <w:color w:val="000000"/>
                <w:sz w:val="18"/>
                <w:szCs w:val="18"/>
                <w:bdr w:val="none" w:sz="0" w:space="0" w:color="auto" w:frame="1"/>
                <w:lang w:eastAsia="tr-TR"/>
              </w:rPr>
              <w:t xml:space="preserve">       2.</w:t>
            </w:r>
            <w:r w:rsidR="00DA5441">
              <w:rPr>
                <w:rFonts w:ascii="inherit" w:eastAsia="Times New Roman" w:hAnsi="inherit" w:cs="Arial"/>
                <w:color w:val="000000"/>
                <w:sz w:val="18"/>
                <w:szCs w:val="18"/>
                <w:bdr w:val="none" w:sz="0" w:space="0" w:color="auto" w:frame="1"/>
                <w:lang w:eastAsia="tr-TR"/>
              </w:rPr>
              <w:t>Kendileri ve ergin olmayan çocuklarının ise yerleşim yeri belgelerini e- Devlet kapısı üzerinden sorgulayabilir, sonucu fiziki veya elektronik ortamda merciine verebilirler. E- Devlet kapısı üzerinden alınan belgeler nüfus müdürlüklerinden alınmış diğer belgeler gibi aynı hukuki değere sahiptir.(5490 sayılı Kanunun 44. Maddesinin 5. Bendi)</w:t>
            </w:r>
          </w:p>
        </w:tc>
        <w:tc>
          <w:tcPr>
            <w:tcW w:w="3260" w:type="dxa"/>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Ortalama 1 Dakika</w:t>
            </w:r>
          </w:p>
        </w:tc>
      </w:tr>
      <w:tr w:rsidR="00F72638" w:rsidRPr="00317773" w:rsidTr="00DA5441">
        <w:trPr>
          <w:trHeight w:val="1277"/>
        </w:trPr>
        <w:tc>
          <w:tcPr>
            <w:tcW w:w="451" w:type="dxa"/>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8</w:t>
            </w:r>
          </w:p>
        </w:tc>
        <w:tc>
          <w:tcPr>
            <w:tcW w:w="1250" w:type="dxa"/>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Önceki Soyadını Kullanma</w:t>
            </w:r>
          </w:p>
        </w:tc>
        <w:tc>
          <w:tcPr>
            <w:tcW w:w="6095" w:type="dxa"/>
            <w:shd w:val="clear" w:color="auto" w:fill="FFFFFF"/>
            <w:tcMar>
              <w:top w:w="0" w:type="dxa"/>
              <w:left w:w="0" w:type="dxa"/>
              <w:bottom w:w="0" w:type="dxa"/>
              <w:right w:w="10" w:type="dxa"/>
            </w:tcMar>
            <w:hideMark/>
          </w:tcPr>
          <w:p w:rsidR="00D40C2F" w:rsidRDefault="00D40C2F" w:rsidP="001723EE">
            <w:pPr>
              <w:spacing w:after="0" w:line="240" w:lineRule="auto"/>
              <w:jc w:val="both"/>
              <w:textAlignment w:val="baseline"/>
              <w:rPr>
                <w:rFonts w:ascii="inherit" w:eastAsia="Times New Roman" w:hAnsi="inherit" w:cs="Arial"/>
                <w:color w:val="000000"/>
                <w:sz w:val="18"/>
                <w:szCs w:val="18"/>
                <w:bdr w:val="none" w:sz="0" w:space="0" w:color="auto" w:frame="1"/>
                <w:lang w:eastAsia="tr-TR"/>
              </w:rPr>
            </w:pPr>
          </w:p>
          <w:p w:rsidR="00DA5441" w:rsidRDefault="00DA5441" w:rsidP="001723EE">
            <w:pPr>
              <w:spacing w:after="0" w:line="240" w:lineRule="auto"/>
              <w:jc w:val="both"/>
              <w:textAlignment w:val="baseline"/>
              <w:rPr>
                <w:rFonts w:ascii="inherit" w:eastAsia="Times New Roman" w:hAnsi="inherit" w:cs="Arial"/>
                <w:color w:val="000000"/>
                <w:sz w:val="18"/>
                <w:szCs w:val="18"/>
                <w:bdr w:val="none" w:sz="0" w:space="0" w:color="auto" w:frame="1"/>
                <w:lang w:eastAsia="tr-TR"/>
              </w:rPr>
            </w:pPr>
          </w:p>
          <w:p w:rsidR="00DA5441" w:rsidRPr="00317773" w:rsidRDefault="00DA5441"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Kimliğini ispatlayacak belge ile müracaat edilir.</w:t>
            </w:r>
          </w:p>
          <w:p w:rsidR="000135FA" w:rsidRPr="00317773" w:rsidRDefault="00DA5441"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Önceki soyadını kullanma için yazılı beyanı alınır.</w:t>
            </w:r>
          </w:p>
        </w:tc>
        <w:tc>
          <w:tcPr>
            <w:tcW w:w="3260" w:type="dxa"/>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Pr>
                <w:rFonts w:ascii="inherit" w:eastAsia="Times New Roman" w:hAnsi="inherit" w:cs="Arial"/>
                <w:b/>
                <w:bCs/>
                <w:color w:val="000000"/>
                <w:sz w:val="18"/>
                <w:szCs w:val="18"/>
                <w:bdr w:val="none" w:sz="0" w:space="0" w:color="auto" w:frame="1"/>
                <w:lang w:eastAsia="tr-TR"/>
              </w:rPr>
              <w:t>Ortalama 5</w:t>
            </w:r>
            <w:r w:rsidRPr="00317773">
              <w:rPr>
                <w:rFonts w:ascii="inherit" w:eastAsia="Times New Roman" w:hAnsi="inherit" w:cs="Arial"/>
                <w:b/>
                <w:bCs/>
                <w:color w:val="000000"/>
                <w:sz w:val="18"/>
                <w:szCs w:val="18"/>
                <w:bdr w:val="none" w:sz="0" w:space="0" w:color="auto" w:frame="1"/>
                <w:lang w:eastAsia="tr-TR"/>
              </w:rPr>
              <w:t xml:space="preserve"> Dakika</w:t>
            </w:r>
          </w:p>
        </w:tc>
      </w:tr>
      <w:tr w:rsidR="00F72638" w:rsidRPr="00317773" w:rsidTr="00DA5441">
        <w:trPr>
          <w:trHeight w:val="1807"/>
        </w:trPr>
        <w:tc>
          <w:tcPr>
            <w:tcW w:w="451" w:type="dxa"/>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9</w:t>
            </w:r>
          </w:p>
        </w:tc>
        <w:tc>
          <w:tcPr>
            <w:tcW w:w="1250" w:type="dxa"/>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Din Hanesinde Değişiklik</w:t>
            </w:r>
          </w:p>
        </w:tc>
        <w:tc>
          <w:tcPr>
            <w:tcW w:w="6095" w:type="dxa"/>
            <w:shd w:val="clear" w:color="auto" w:fill="FFFFFF"/>
            <w:tcMar>
              <w:top w:w="0" w:type="dxa"/>
              <w:left w:w="0" w:type="dxa"/>
              <w:bottom w:w="0" w:type="dxa"/>
              <w:right w:w="10" w:type="dxa"/>
            </w:tcMar>
            <w:vAlign w:val="center"/>
            <w:hideMark/>
          </w:tcPr>
          <w:p w:rsidR="00DA5441" w:rsidRPr="00317773" w:rsidRDefault="00DA5441"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Kimliğini ispatlayacak belge ile müracaat edilir.</w:t>
            </w:r>
          </w:p>
          <w:p w:rsidR="00DA5441" w:rsidRPr="00317773" w:rsidRDefault="00DA5441"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Kişi ergin ise yazılı beyanına uygun olarak, din hanesi değiştirilir, boş bırakılır.</w:t>
            </w:r>
          </w:p>
          <w:p w:rsidR="00317773" w:rsidRPr="00317773" w:rsidRDefault="004A0A24" w:rsidP="001723EE">
            <w:pPr>
              <w:spacing w:after="0" w:line="240" w:lineRule="auto"/>
              <w:ind w:hanging="698"/>
              <w:jc w:val="both"/>
              <w:textAlignment w:val="baseline"/>
              <w:rPr>
                <w:rFonts w:ascii="inherit" w:eastAsia="Times New Roman" w:hAnsi="inherit" w:cs="Arial"/>
                <w:color w:val="000000"/>
                <w:sz w:val="18"/>
                <w:szCs w:val="18"/>
                <w:lang w:eastAsia="tr-TR"/>
              </w:rPr>
            </w:pPr>
            <w:r>
              <w:rPr>
                <w:rFonts w:ascii="inherit" w:eastAsia="Times New Roman" w:hAnsi="inherit" w:cs="Arial"/>
                <w:color w:val="000000"/>
                <w:sz w:val="18"/>
                <w:szCs w:val="18"/>
                <w:bdr w:val="none" w:sz="0" w:space="0" w:color="auto" w:frame="1"/>
                <w:lang w:eastAsia="tr-TR"/>
              </w:rPr>
              <w:t xml:space="preserve">               Reşit o</w:t>
            </w:r>
            <w:r w:rsidR="00DA5441" w:rsidRPr="00317773">
              <w:rPr>
                <w:rFonts w:ascii="inherit" w:eastAsia="Times New Roman" w:hAnsi="inherit" w:cs="Arial"/>
                <w:color w:val="000000"/>
                <w:sz w:val="18"/>
                <w:szCs w:val="18"/>
                <w:bdr w:val="none" w:sz="0" w:space="0" w:color="auto" w:frame="1"/>
                <w:lang w:eastAsia="tr-TR"/>
              </w:rPr>
              <w:t>lmayanlar için anne ve babanın birlikte yazılı beyanı gerekir.</w:t>
            </w:r>
          </w:p>
        </w:tc>
        <w:tc>
          <w:tcPr>
            <w:tcW w:w="3260" w:type="dxa"/>
            <w:shd w:val="clear" w:color="auto" w:fill="FFFFFF"/>
            <w:tcMar>
              <w:top w:w="0" w:type="dxa"/>
              <w:left w:w="0" w:type="dxa"/>
              <w:bottom w:w="0" w:type="dxa"/>
              <w:right w:w="10" w:type="dxa"/>
            </w:tcMar>
            <w:vAlign w:val="center"/>
            <w:hideMark/>
          </w:tcPr>
          <w:p w:rsidR="00317773" w:rsidRPr="00317773" w:rsidRDefault="00D40C2F" w:rsidP="00317773">
            <w:pPr>
              <w:spacing w:after="0" w:line="240" w:lineRule="auto"/>
              <w:jc w:val="center"/>
              <w:textAlignment w:val="baseline"/>
              <w:rPr>
                <w:rFonts w:ascii="inherit" w:eastAsia="Times New Roman" w:hAnsi="inherit" w:cs="Arial"/>
                <w:color w:val="000000"/>
                <w:sz w:val="18"/>
                <w:szCs w:val="18"/>
                <w:lang w:eastAsia="tr-TR"/>
              </w:rPr>
            </w:pPr>
            <w:r>
              <w:rPr>
                <w:rFonts w:ascii="inherit" w:eastAsia="Times New Roman" w:hAnsi="inherit" w:cs="Arial"/>
                <w:b/>
                <w:bCs/>
                <w:color w:val="000000"/>
                <w:sz w:val="18"/>
                <w:szCs w:val="18"/>
                <w:bdr w:val="none" w:sz="0" w:space="0" w:color="auto" w:frame="1"/>
                <w:lang w:eastAsia="tr-TR"/>
              </w:rPr>
              <w:t>Ortalama 5</w:t>
            </w:r>
            <w:r w:rsidR="00CE08D8" w:rsidRPr="00317773">
              <w:rPr>
                <w:rFonts w:ascii="inherit" w:eastAsia="Times New Roman" w:hAnsi="inherit" w:cs="Arial"/>
                <w:b/>
                <w:bCs/>
                <w:color w:val="000000"/>
                <w:sz w:val="18"/>
                <w:szCs w:val="18"/>
                <w:bdr w:val="none" w:sz="0" w:space="0" w:color="auto" w:frame="1"/>
                <w:lang w:eastAsia="tr-TR"/>
              </w:rPr>
              <w:t xml:space="preserve"> Dakika</w:t>
            </w:r>
          </w:p>
        </w:tc>
      </w:tr>
      <w:tr w:rsidR="00F72638" w:rsidRPr="00317773" w:rsidTr="003C55A4">
        <w:trPr>
          <w:trHeight w:val="1485"/>
        </w:trPr>
        <w:tc>
          <w:tcPr>
            <w:tcW w:w="451" w:type="dxa"/>
            <w:tcBorders>
              <w:bottom w:val="single" w:sz="8" w:space="0" w:color="auto"/>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10</w:t>
            </w:r>
          </w:p>
        </w:tc>
        <w:tc>
          <w:tcPr>
            <w:tcW w:w="1250" w:type="dxa"/>
            <w:tcBorders>
              <w:bottom w:val="single" w:sz="8" w:space="0" w:color="auto"/>
            </w:tcBorders>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Tanıma</w:t>
            </w:r>
          </w:p>
        </w:tc>
        <w:tc>
          <w:tcPr>
            <w:tcW w:w="6095" w:type="dxa"/>
            <w:tcBorders>
              <w:bottom w:val="single" w:sz="8" w:space="0" w:color="auto"/>
            </w:tcBorders>
            <w:shd w:val="clear" w:color="auto" w:fill="FFFFFF"/>
            <w:tcMar>
              <w:top w:w="0" w:type="dxa"/>
              <w:left w:w="0" w:type="dxa"/>
              <w:bottom w:w="0" w:type="dxa"/>
              <w:right w:w="10" w:type="dxa"/>
            </w:tcMar>
            <w:hideMark/>
          </w:tcPr>
          <w:p w:rsidR="00317773" w:rsidRDefault="00317773" w:rsidP="001723EE">
            <w:pPr>
              <w:spacing w:after="0" w:line="240" w:lineRule="auto"/>
              <w:jc w:val="both"/>
              <w:textAlignment w:val="baseline"/>
              <w:rPr>
                <w:rFonts w:ascii="inherit" w:eastAsia="Times New Roman" w:hAnsi="inherit" w:cs="Arial"/>
                <w:color w:val="000000"/>
                <w:sz w:val="18"/>
                <w:szCs w:val="18"/>
                <w:lang w:eastAsia="tr-TR"/>
              </w:rPr>
            </w:pPr>
          </w:p>
          <w:p w:rsidR="003C55A4" w:rsidRPr="00317773" w:rsidRDefault="003C55A4" w:rsidP="001723EE">
            <w:pPr>
              <w:spacing w:after="0" w:line="240" w:lineRule="auto"/>
              <w:jc w:val="both"/>
              <w:textAlignment w:val="baseline"/>
              <w:rPr>
                <w:rFonts w:ascii="inherit" w:eastAsia="Times New Roman" w:hAnsi="inherit" w:cs="Arial"/>
                <w:color w:val="000000"/>
                <w:sz w:val="18"/>
                <w:szCs w:val="18"/>
                <w:lang w:eastAsia="tr-TR"/>
              </w:rPr>
            </w:pPr>
          </w:p>
          <w:p w:rsidR="00DA5441" w:rsidRPr="00317773" w:rsidRDefault="00DA5441"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Kimliğini ispatlayacak belge ile baba ve çocuğun annesinin müracaatı gerekir.</w:t>
            </w:r>
          </w:p>
          <w:p w:rsidR="00DA5441" w:rsidRPr="00317773" w:rsidRDefault="00DA5441"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Gerekli belgeler</w:t>
            </w:r>
            <w:r w:rsidRPr="00317773">
              <w:rPr>
                <w:rFonts w:ascii="inherit" w:eastAsia="Times New Roman" w:hAnsi="inherit" w:cs="Arial"/>
                <w:color w:val="000000"/>
                <w:sz w:val="18"/>
                <w:szCs w:val="18"/>
                <w:bdr w:val="none" w:sz="0" w:space="0" w:color="auto" w:frame="1"/>
                <w:lang w:eastAsia="tr-TR"/>
              </w:rPr>
              <w:t>:</w:t>
            </w:r>
          </w:p>
          <w:p w:rsidR="00DA5441" w:rsidRPr="00317773" w:rsidRDefault="00DA5441" w:rsidP="001723EE">
            <w:pPr>
              <w:spacing w:after="0" w:line="240" w:lineRule="auto"/>
              <w:jc w:val="both"/>
              <w:textAlignment w:val="baseline"/>
              <w:rPr>
                <w:rFonts w:ascii="inherit" w:eastAsia="Times New Roman" w:hAnsi="inherit" w:cs="Arial"/>
                <w:color w:val="000000"/>
                <w:sz w:val="18"/>
                <w:szCs w:val="18"/>
                <w:lang w:eastAsia="tr-TR"/>
              </w:rPr>
            </w:pPr>
          </w:p>
          <w:p w:rsidR="00DA5441" w:rsidRPr="00317773" w:rsidRDefault="00DA5441" w:rsidP="001723EE">
            <w:pPr>
              <w:numPr>
                <w:ilvl w:val="0"/>
                <w:numId w:val="10"/>
              </w:numPr>
              <w:spacing w:after="0" w:line="240" w:lineRule="auto"/>
              <w:jc w:val="both"/>
              <w:textAlignment w:val="baseline"/>
              <w:rPr>
                <w:rFonts w:ascii="Arial" w:eastAsia="Times New Roman" w:hAnsi="Arial"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Varsa çocuğa ait Doğum Raporu,</w:t>
            </w:r>
          </w:p>
          <w:p w:rsidR="00DA5441" w:rsidRPr="00317773" w:rsidRDefault="00DA5441" w:rsidP="001723EE">
            <w:pPr>
              <w:numPr>
                <w:ilvl w:val="0"/>
                <w:numId w:val="10"/>
              </w:numPr>
              <w:spacing w:after="0" w:line="240" w:lineRule="auto"/>
              <w:jc w:val="both"/>
              <w:textAlignment w:val="baseline"/>
              <w:rPr>
                <w:rFonts w:ascii="Arial" w:eastAsia="Times New Roman" w:hAnsi="Arial"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Anne Yabancı ise Medeni Halini gösterir usulüne göre onaylanmış bir belgenin Noter Tasdikli Türkçe Tercümesi,</w:t>
            </w:r>
          </w:p>
          <w:p w:rsidR="00317773" w:rsidRPr="00317773" w:rsidRDefault="00DA5441"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 xml:space="preserve">Tanınan çocukların </w:t>
            </w:r>
            <w:r w:rsidRPr="00DA5441">
              <w:rPr>
                <w:rFonts w:ascii="inherit" w:eastAsia="Times New Roman" w:hAnsi="inherit" w:cs="Arial"/>
                <w:b/>
                <w:color w:val="000000"/>
                <w:sz w:val="18"/>
                <w:szCs w:val="18"/>
                <w:bdr w:val="none" w:sz="0" w:space="0" w:color="auto" w:frame="1"/>
                <w:lang w:eastAsia="tr-TR"/>
              </w:rPr>
              <w:t>Kimlik Kartı</w:t>
            </w:r>
            <w:r w:rsidRPr="00317773">
              <w:rPr>
                <w:rFonts w:ascii="inherit" w:eastAsia="Times New Roman" w:hAnsi="inherit" w:cs="Arial"/>
                <w:color w:val="000000"/>
                <w:sz w:val="18"/>
                <w:szCs w:val="18"/>
                <w:bdr w:val="none" w:sz="0" w:space="0" w:color="auto" w:frame="1"/>
                <w:lang w:eastAsia="tr-TR"/>
              </w:rPr>
              <w:t xml:space="preserve"> annesine verilir.</w:t>
            </w:r>
          </w:p>
        </w:tc>
        <w:tc>
          <w:tcPr>
            <w:tcW w:w="3260" w:type="dxa"/>
            <w:tcBorders>
              <w:bottom w:val="single" w:sz="8" w:space="0" w:color="auto"/>
            </w:tcBorders>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Ortalama 20 Dakika</w:t>
            </w:r>
          </w:p>
        </w:tc>
      </w:tr>
      <w:tr w:rsidR="00F72638" w:rsidRPr="00317773" w:rsidTr="0053090C">
        <w:trPr>
          <w:trHeight w:val="2216"/>
        </w:trPr>
        <w:tc>
          <w:tcPr>
            <w:tcW w:w="451" w:type="dxa"/>
            <w:tcBorders>
              <w:top w:val="single" w:sz="8" w:space="0" w:color="auto"/>
              <w:left w:val="single" w:sz="8" w:space="0" w:color="auto"/>
              <w:bottom w:val="nil"/>
              <w:right w:val="single" w:sz="8" w:space="0" w:color="auto"/>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lastRenderedPageBreak/>
              <w:t>11</w:t>
            </w:r>
          </w:p>
        </w:tc>
        <w:tc>
          <w:tcPr>
            <w:tcW w:w="1250" w:type="dxa"/>
            <w:tcBorders>
              <w:top w:val="single" w:sz="8" w:space="0" w:color="auto"/>
              <w:left w:val="single" w:sz="8" w:space="0" w:color="auto"/>
              <w:bottom w:val="nil"/>
              <w:right w:val="single" w:sz="8" w:space="0" w:color="auto"/>
            </w:tcBorders>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Çok Vatandaşlık</w:t>
            </w:r>
          </w:p>
        </w:tc>
        <w:tc>
          <w:tcPr>
            <w:tcW w:w="6095" w:type="dxa"/>
            <w:tcBorders>
              <w:top w:val="single" w:sz="8" w:space="0" w:color="auto"/>
              <w:left w:val="single" w:sz="8" w:space="0" w:color="auto"/>
              <w:bottom w:val="nil"/>
              <w:right w:val="single" w:sz="8" w:space="0" w:color="auto"/>
            </w:tcBorders>
            <w:shd w:val="clear" w:color="auto" w:fill="FFFFFF"/>
            <w:tcMar>
              <w:top w:w="0" w:type="dxa"/>
              <w:left w:w="0" w:type="dxa"/>
              <w:bottom w:w="0" w:type="dxa"/>
              <w:right w:w="10" w:type="dxa"/>
            </w:tcMar>
            <w:vAlign w:val="center"/>
            <w:hideMark/>
          </w:tcPr>
          <w:p w:rsidR="00317773" w:rsidRPr="00317773" w:rsidRDefault="00DA5441" w:rsidP="001723EE">
            <w:pPr>
              <w:spacing w:after="0" w:line="240" w:lineRule="auto"/>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Nüfus Cüzdanı ve usulüne göre onaylanmış diğer Ülke Vatandaşlığını ne zaman kazandığını gösterir ve kimlik bilgilerini içeren belge ile kişinin yazılı beyanı alınır (VAT-12)</w:t>
            </w:r>
          </w:p>
        </w:tc>
        <w:tc>
          <w:tcPr>
            <w:tcW w:w="3260" w:type="dxa"/>
            <w:tcBorders>
              <w:top w:val="single" w:sz="8" w:space="0" w:color="auto"/>
              <w:left w:val="single" w:sz="8" w:space="0" w:color="auto"/>
              <w:bottom w:val="nil"/>
              <w:right w:val="single" w:sz="8" w:space="0" w:color="auto"/>
            </w:tcBorders>
            <w:shd w:val="clear" w:color="auto" w:fill="FFFFFF"/>
            <w:tcMar>
              <w:top w:w="0" w:type="dxa"/>
              <w:left w:w="0" w:type="dxa"/>
              <w:bottom w:w="0" w:type="dxa"/>
              <w:right w:w="10" w:type="dxa"/>
            </w:tcMar>
            <w:vAlign w:val="center"/>
            <w:hideMark/>
          </w:tcPr>
          <w:p w:rsidR="00317773" w:rsidRPr="00317773" w:rsidRDefault="00DA5441" w:rsidP="001723EE">
            <w:pPr>
              <w:spacing w:after="0" w:line="240" w:lineRule="auto"/>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Ortala</w:t>
            </w:r>
            <w:bookmarkStart w:id="0" w:name="_GoBack"/>
            <w:bookmarkEnd w:id="0"/>
            <w:r w:rsidRPr="00317773">
              <w:rPr>
                <w:rFonts w:ascii="inherit" w:eastAsia="Times New Roman" w:hAnsi="inherit" w:cs="Arial"/>
                <w:b/>
                <w:bCs/>
                <w:color w:val="000000"/>
                <w:sz w:val="18"/>
                <w:szCs w:val="18"/>
                <w:bdr w:val="none" w:sz="0" w:space="0" w:color="auto" w:frame="1"/>
                <w:lang w:eastAsia="tr-TR"/>
              </w:rPr>
              <w:t>ma 8 Dakika</w:t>
            </w:r>
          </w:p>
        </w:tc>
      </w:tr>
      <w:tr w:rsidR="00F72638" w:rsidRPr="00317773" w:rsidTr="001723EE">
        <w:trPr>
          <w:trHeight w:val="75"/>
        </w:trPr>
        <w:tc>
          <w:tcPr>
            <w:tcW w:w="451"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c>
          <w:tcPr>
            <w:tcW w:w="12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c>
          <w:tcPr>
            <w:tcW w:w="6095"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317773" w:rsidRPr="00317773" w:rsidRDefault="00317773" w:rsidP="001723EE">
            <w:pPr>
              <w:spacing w:after="0" w:line="240" w:lineRule="auto"/>
              <w:jc w:val="both"/>
              <w:textAlignment w:val="baseline"/>
              <w:rPr>
                <w:rFonts w:ascii="inherit" w:eastAsia="Times New Roman" w:hAnsi="inherit" w:cs="Arial"/>
                <w:color w:val="000000"/>
                <w:sz w:val="18"/>
                <w:szCs w:val="18"/>
                <w:lang w:eastAsia="tr-TR"/>
              </w:rPr>
            </w:pPr>
          </w:p>
        </w:tc>
        <w:tc>
          <w:tcPr>
            <w:tcW w:w="326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r>
      <w:tr w:rsidR="00F72638" w:rsidRPr="005B1F5D" w:rsidTr="001723EE">
        <w:trPr>
          <w:trHeight w:val="1127"/>
        </w:trPr>
        <w:tc>
          <w:tcPr>
            <w:tcW w:w="451" w:type="dxa"/>
            <w:tcBorders>
              <w:top w:val="single" w:sz="8" w:space="0" w:color="auto"/>
            </w:tcBorders>
            <w:shd w:val="clear" w:color="auto" w:fill="FFFFFF"/>
            <w:tcMar>
              <w:top w:w="0" w:type="dxa"/>
              <w:left w:w="0" w:type="dxa"/>
              <w:bottom w:w="0" w:type="dxa"/>
              <w:right w:w="10" w:type="dxa"/>
            </w:tcMar>
            <w:vAlign w:val="center"/>
            <w:hideMark/>
          </w:tcPr>
          <w:p w:rsidR="00317773" w:rsidRPr="00317773" w:rsidRDefault="005B1F5D" w:rsidP="00317773">
            <w:pPr>
              <w:spacing w:after="0" w:line="240" w:lineRule="auto"/>
              <w:jc w:val="center"/>
              <w:textAlignment w:val="baseline"/>
              <w:rPr>
                <w:rFonts w:ascii="inherit" w:eastAsia="Times New Roman" w:hAnsi="inherit" w:cs="Arial"/>
                <w:b/>
                <w:bCs/>
                <w:color w:val="000000"/>
                <w:sz w:val="18"/>
                <w:szCs w:val="18"/>
                <w:bdr w:val="none" w:sz="0" w:space="0" w:color="auto" w:frame="1"/>
                <w:lang w:eastAsia="tr-TR"/>
              </w:rPr>
            </w:pPr>
            <w:r w:rsidRPr="005B1F5D">
              <w:rPr>
                <w:rFonts w:ascii="inherit" w:eastAsia="Times New Roman" w:hAnsi="inherit" w:cs="Arial"/>
                <w:b/>
                <w:bCs/>
                <w:color w:val="000000"/>
                <w:sz w:val="18"/>
                <w:szCs w:val="18"/>
                <w:bdr w:val="none" w:sz="0" w:space="0" w:color="auto" w:frame="1"/>
                <w:lang w:eastAsia="tr-TR"/>
              </w:rPr>
              <w:t>12</w:t>
            </w:r>
          </w:p>
        </w:tc>
        <w:tc>
          <w:tcPr>
            <w:tcW w:w="1250" w:type="dxa"/>
            <w:tcBorders>
              <w:top w:val="single" w:sz="8" w:space="0" w:color="auto"/>
            </w:tcBorders>
            <w:shd w:val="clear" w:color="auto" w:fill="FFFFFF"/>
            <w:tcMar>
              <w:top w:w="0" w:type="dxa"/>
              <w:left w:w="0" w:type="dxa"/>
              <w:bottom w:w="0" w:type="dxa"/>
              <w:right w:w="10" w:type="dxa"/>
            </w:tcMar>
            <w:vAlign w:val="center"/>
            <w:hideMark/>
          </w:tcPr>
          <w:p w:rsidR="00317773" w:rsidRPr="00317773" w:rsidRDefault="00DA5441" w:rsidP="005B1F5D">
            <w:pPr>
              <w:spacing w:after="0" w:line="240" w:lineRule="auto"/>
              <w:jc w:val="center"/>
              <w:textAlignment w:val="baseline"/>
              <w:rPr>
                <w:rFonts w:ascii="inherit" w:eastAsia="Times New Roman" w:hAnsi="inherit" w:cs="Arial"/>
                <w:b/>
                <w:bCs/>
                <w:color w:val="000000"/>
                <w:sz w:val="18"/>
                <w:szCs w:val="18"/>
                <w:bdr w:val="none" w:sz="0" w:space="0" w:color="auto" w:frame="1"/>
                <w:lang w:eastAsia="tr-TR"/>
              </w:rPr>
            </w:pPr>
            <w:r w:rsidRPr="00317773">
              <w:rPr>
                <w:rFonts w:ascii="inherit" w:eastAsia="Times New Roman" w:hAnsi="inherit" w:cs="Arial"/>
                <w:b/>
                <w:bCs/>
                <w:color w:val="000000"/>
                <w:sz w:val="18"/>
                <w:szCs w:val="18"/>
                <w:bdr w:val="none" w:sz="0" w:space="0" w:color="auto" w:frame="1"/>
                <w:lang w:eastAsia="tr-TR"/>
              </w:rPr>
              <w:t>Diğer Kurum Yazışmaları</w:t>
            </w:r>
          </w:p>
        </w:tc>
        <w:tc>
          <w:tcPr>
            <w:tcW w:w="6095" w:type="dxa"/>
            <w:tcBorders>
              <w:top w:val="single" w:sz="8" w:space="0" w:color="auto"/>
            </w:tcBorders>
            <w:shd w:val="clear" w:color="auto" w:fill="FFFFFF"/>
            <w:tcMar>
              <w:top w:w="0" w:type="dxa"/>
              <w:left w:w="0" w:type="dxa"/>
              <w:bottom w:w="0" w:type="dxa"/>
              <w:right w:w="10" w:type="dxa"/>
            </w:tcMar>
            <w:hideMark/>
          </w:tcPr>
          <w:p w:rsidR="00CE08D8" w:rsidRPr="005B1F5D" w:rsidRDefault="00CE08D8" w:rsidP="001723EE">
            <w:pPr>
              <w:spacing w:after="0" w:line="240" w:lineRule="auto"/>
              <w:jc w:val="both"/>
              <w:textAlignment w:val="baseline"/>
              <w:rPr>
                <w:rFonts w:ascii="inherit" w:eastAsia="Times New Roman" w:hAnsi="inherit" w:cs="Arial"/>
                <w:b/>
                <w:bCs/>
                <w:color w:val="000000"/>
                <w:sz w:val="18"/>
                <w:szCs w:val="18"/>
                <w:bdr w:val="none" w:sz="0" w:space="0" w:color="auto" w:frame="1"/>
                <w:lang w:eastAsia="tr-TR"/>
              </w:rPr>
            </w:pPr>
          </w:p>
          <w:p w:rsidR="00BE7158" w:rsidRPr="005B1F5D" w:rsidRDefault="00BE7158" w:rsidP="001723EE">
            <w:pPr>
              <w:spacing w:after="0" w:line="240" w:lineRule="auto"/>
              <w:jc w:val="both"/>
              <w:textAlignment w:val="baseline"/>
              <w:rPr>
                <w:rFonts w:ascii="inherit" w:eastAsia="Times New Roman" w:hAnsi="inherit" w:cs="Arial"/>
                <w:b/>
                <w:bCs/>
                <w:color w:val="000000"/>
                <w:sz w:val="18"/>
                <w:szCs w:val="18"/>
                <w:bdr w:val="none" w:sz="0" w:space="0" w:color="auto" w:frame="1"/>
                <w:lang w:eastAsia="tr-TR"/>
              </w:rPr>
            </w:pPr>
          </w:p>
          <w:p w:rsidR="00317773" w:rsidRPr="00317773" w:rsidRDefault="00DA5441" w:rsidP="001723EE">
            <w:pPr>
              <w:spacing w:after="0" w:line="240" w:lineRule="auto"/>
              <w:jc w:val="both"/>
              <w:textAlignment w:val="baseline"/>
              <w:rPr>
                <w:rFonts w:ascii="inherit" w:eastAsia="Times New Roman" w:hAnsi="inherit" w:cs="Arial"/>
                <w:b/>
                <w:bCs/>
                <w:color w:val="000000"/>
                <w:sz w:val="18"/>
                <w:szCs w:val="18"/>
                <w:bdr w:val="none" w:sz="0" w:space="0" w:color="auto" w:frame="1"/>
                <w:lang w:eastAsia="tr-TR"/>
              </w:rPr>
            </w:pPr>
            <w:r>
              <w:rPr>
                <w:rFonts w:ascii="inherit" w:eastAsia="Times New Roman" w:hAnsi="inherit" w:cs="Arial"/>
                <w:color w:val="000000"/>
                <w:sz w:val="18"/>
                <w:szCs w:val="18"/>
                <w:bdr w:val="none" w:sz="0" w:space="0" w:color="auto" w:frame="1"/>
                <w:lang w:eastAsia="tr-TR"/>
              </w:rPr>
              <w:t>İlgili kurumlar tarafından  istenen belgeler yasal süresi içinde gönderilir.</w:t>
            </w:r>
          </w:p>
        </w:tc>
        <w:tc>
          <w:tcPr>
            <w:tcW w:w="3260" w:type="dxa"/>
            <w:tcBorders>
              <w:top w:val="single" w:sz="8" w:space="0" w:color="auto"/>
            </w:tcBorders>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b/>
                <w:bCs/>
                <w:color w:val="000000"/>
                <w:sz w:val="18"/>
                <w:szCs w:val="18"/>
                <w:bdr w:val="none" w:sz="0" w:space="0" w:color="auto" w:frame="1"/>
                <w:lang w:eastAsia="tr-TR"/>
              </w:rPr>
            </w:pPr>
            <w:r w:rsidRPr="00317773">
              <w:rPr>
                <w:rFonts w:ascii="inherit" w:eastAsia="Times New Roman" w:hAnsi="inherit" w:cs="Arial"/>
                <w:b/>
                <w:bCs/>
                <w:color w:val="000000"/>
                <w:sz w:val="18"/>
                <w:szCs w:val="18"/>
                <w:bdr w:val="none" w:sz="0" w:space="0" w:color="auto" w:frame="1"/>
                <w:lang w:eastAsia="tr-TR"/>
              </w:rPr>
              <w:t>Ortalama 20 Dakika</w:t>
            </w:r>
          </w:p>
        </w:tc>
      </w:tr>
      <w:tr w:rsidR="00F72638" w:rsidRPr="00317773" w:rsidTr="00DA5441">
        <w:trPr>
          <w:trHeight w:val="750"/>
        </w:trPr>
        <w:tc>
          <w:tcPr>
            <w:tcW w:w="451" w:type="dxa"/>
            <w:tcBorders>
              <w:bottom w:val="single" w:sz="8" w:space="0" w:color="auto"/>
            </w:tcBorders>
            <w:shd w:val="clear" w:color="auto" w:fill="FFFFFF"/>
            <w:tcMar>
              <w:top w:w="0" w:type="dxa"/>
              <w:left w:w="0" w:type="dxa"/>
              <w:bottom w:w="0" w:type="dxa"/>
              <w:right w:w="10" w:type="dxa"/>
            </w:tcMar>
            <w:vAlign w:val="center"/>
            <w:hideMark/>
          </w:tcPr>
          <w:p w:rsidR="00317773" w:rsidRPr="00317773" w:rsidRDefault="005B1F5D" w:rsidP="00317773">
            <w:pPr>
              <w:spacing w:after="0" w:line="240" w:lineRule="auto"/>
              <w:jc w:val="center"/>
              <w:textAlignment w:val="baseline"/>
              <w:rPr>
                <w:rFonts w:ascii="inherit" w:eastAsia="Times New Roman" w:hAnsi="inherit" w:cs="Arial"/>
                <w:color w:val="000000"/>
                <w:sz w:val="18"/>
                <w:szCs w:val="18"/>
                <w:lang w:eastAsia="tr-TR"/>
              </w:rPr>
            </w:pPr>
            <w:r w:rsidRPr="005B1F5D">
              <w:rPr>
                <w:rFonts w:ascii="inherit" w:eastAsia="Times New Roman" w:hAnsi="inherit" w:cs="Arial"/>
                <w:b/>
                <w:bCs/>
                <w:color w:val="000000"/>
                <w:sz w:val="18"/>
                <w:szCs w:val="18"/>
                <w:bdr w:val="none" w:sz="0" w:space="0" w:color="auto" w:frame="1"/>
                <w:lang w:eastAsia="tr-TR"/>
              </w:rPr>
              <w:t>13</w:t>
            </w:r>
          </w:p>
        </w:tc>
        <w:tc>
          <w:tcPr>
            <w:tcW w:w="1250" w:type="dxa"/>
            <w:tcBorders>
              <w:bottom w:val="single" w:sz="8" w:space="0" w:color="auto"/>
            </w:tcBorders>
            <w:shd w:val="clear" w:color="auto" w:fill="FFFFFF"/>
            <w:tcMar>
              <w:top w:w="0" w:type="dxa"/>
              <w:left w:w="0" w:type="dxa"/>
              <w:bottom w:w="0" w:type="dxa"/>
              <w:right w:w="10" w:type="dxa"/>
            </w:tcMar>
            <w:vAlign w:val="center"/>
            <w:hideMark/>
          </w:tcPr>
          <w:p w:rsidR="00317773" w:rsidRPr="00317773" w:rsidRDefault="00DA5441"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Diğer Kurumlara Gidecek Olan Evraklar</w:t>
            </w:r>
          </w:p>
        </w:tc>
        <w:tc>
          <w:tcPr>
            <w:tcW w:w="6095" w:type="dxa"/>
            <w:tcBorders>
              <w:bottom w:val="single" w:sz="8" w:space="0" w:color="auto"/>
            </w:tcBorders>
            <w:shd w:val="clear" w:color="auto" w:fill="FFFFFF"/>
            <w:tcMar>
              <w:top w:w="0" w:type="dxa"/>
              <w:left w:w="0" w:type="dxa"/>
              <w:bottom w:w="0" w:type="dxa"/>
              <w:right w:w="10" w:type="dxa"/>
            </w:tcMar>
            <w:vAlign w:val="center"/>
            <w:hideMark/>
          </w:tcPr>
          <w:p w:rsidR="00317773" w:rsidRPr="00317773" w:rsidRDefault="00DA5441" w:rsidP="001723EE">
            <w:pPr>
              <w:spacing w:after="0" w:line="187" w:lineRule="atLeast"/>
              <w:jc w:val="both"/>
              <w:textAlignment w:val="baseline"/>
              <w:rPr>
                <w:rFonts w:ascii="inherit" w:eastAsia="Times New Roman" w:hAnsi="inherit" w:cs="Arial"/>
                <w:color w:val="000000"/>
                <w:sz w:val="18"/>
                <w:szCs w:val="18"/>
                <w:lang w:eastAsia="tr-TR"/>
              </w:rPr>
            </w:pPr>
            <w:r>
              <w:rPr>
                <w:rFonts w:ascii="inherit" w:eastAsia="Times New Roman" w:hAnsi="inherit" w:cs="Arial"/>
                <w:color w:val="000000"/>
                <w:sz w:val="18"/>
                <w:szCs w:val="18"/>
                <w:bdr w:val="none" w:sz="0" w:space="0" w:color="auto" w:frame="1"/>
                <w:lang w:eastAsia="tr-TR"/>
              </w:rPr>
              <w:t>Haftanın her günü postaya verilebilir</w:t>
            </w:r>
            <w:r w:rsidRPr="00317773">
              <w:rPr>
                <w:rFonts w:ascii="inherit" w:eastAsia="Times New Roman" w:hAnsi="inherit" w:cs="Arial"/>
                <w:color w:val="000000"/>
                <w:sz w:val="18"/>
                <w:szCs w:val="18"/>
                <w:bdr w:val="none" w:sz="0" w:space="0" w:color="auto" w:frame="1"/>
                <w:lang w:eastAsia="tr-TR"/>
              </w:rPr>
              <w:t>.</w:t>
            </w:r>
          </w:p>
        </w:tc>
        <w:tc>
          <w:tcPr>
            <w:tcW w:w="3260" w:type="dxa"/>
            <w:tcBorders>
              <w:bottom w:val="single" w:sz="8" w:space="0" w:color="auto"/>
            </w:tcBorders>
            <w:shd w:val="clear" w:color="auto" w:fill="FFFFFF"/>
            <w:tcMar>
              <w:top w:w="0" w:type="dxa"/>
              <w:left w:w="0" w:type="dxa"/>
              <w:bottom w:w="0" w:type="dxa"/>
              <w:right w:w="10" w:type="dxa"/>
            </w:tcMar>
            <w:vAlign w:val="center"/>
            <w:hideMark/>
          </w:tcPr>
          <w:p w:rsidR="00317773" w:rsidRPr="00317773" w:rsidRDefault="00310BC8" w:rsidP="00317773">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b/>
                <w:bCs/>
                <w:color w:val="000000"/>
                <w:sz w:val="18"/>
                <w:szCs w:val="18"/>
                <w:bdr w:val="none" w:sz="0" w:space="0" w:color="auto" w:frame="1"/>
                <w:lang w:eastAsia="tr-TR"/>
              </w:rPr>
              <w:t>Ortalama 20 Dakika</w:t>
            </w:r>
          </w:p>
        </w:tc>
      </w:tr>
      <w:tr w:rsidR="00F72638" w:rsidRPr="00317773" w:rsidTr="00DA5441">
        <w:trPr>
          <w:trHeight w:val="750"/>
        </w:trPr>
        <w:tc>
          <w:tcPr>
            <w:tcW w:w="451" w:type="dxa"/>
            <w:tcBorders>
              <w:left w:val="nil"/>
              <w:bottom w:val="nil"/>
              <w:right w:val="nil"/>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c>
          <w:tcPr>
            <w:tcW w:w="1250" w:type="dxa"/>
            <w:tcBorders>
              <w:left w:val="nil"/>
              <w:bottom w:val="nil"/>
              <w:right w:val="nil"/>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c>
          <w:tcPr>
            <w:tcW w:w="6095" w:type="dxa"/>
            <w:tcBorders>
              <w:left w:val="nil"/>
              <w:bottom w:val="nil"/>
              <w:right w:val="nil"/>
            </w:tcBorders>
            <w:shd w:val="clear" w:color="auto" w:fill="FFFFFF"/>
            <w:tcMar>
              <w:top w:w="0" w:type="dxa"/>
              <w:left w:w="0" w:type="dxa"/>
              <w:bottom w:w="0" w:type="dxa"/>
              <w:right w:w="10" w:type="dxa"/>
            </w:tcMar>
            <w:vAlign w:val="center"/>
            <w:hideMark/>
          </w:tcPr>
          <w:p w:rsidR="00317773" w:rsidRPr="00317773" w:rsidRDefault="00317773" w:rsidP="005B1F5D">
            <w:pPr>
              <w:spacing w:after="0" w:line="240" w:lineRule="auto"/>
              <w:textAlignment w:val="baseline"/>
              <w:rPr>
                <w:rFonts w:ascii="inherit" w:eastAsia="Times New Roman" w:hAnsi="inherit" w:cs="Arial"/>
                <w:color w:val="000000"/>
                <w:sz w:val="18"/>
                <w:szCs w:val="18"/>
                <w:lang w:eastAsia="tr-TR"/>
              </w:rPr>
            </w:pPr>
          </w:p>
        </w:tc>
        <w:tc>
          <w:tcPr>
            <w:tcW w:w="3260" w:type="dxa"/>
            <w:tcBorders>
              <w:left w:val="nil"/>
              <w:bottom w:val="nil"/>
              <w:right w:val="nil"/>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r>
      <w:tr w:rsidR="00F72638" w:rsidRPr="00317773" w:rsidTr="00DA5441">
        <w:trPr>
          <w:trHeight w:val="390"/>
        </w:trPr>
        <w:tc>
          <w:tcPr>
            <w:tcW w:w="451" w:type="dxa"/>
            <w:tcBorders>
              <w:top w:val="nil"/>
              <w:left w:val="nil"/>
              <w:bottom w:val="nil"/>
              <w:right w:val="nil"/>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c>
          <w:tcPr>
            <w:tcW w:w="1250" w:type="dxa"/>
            <w:tcBorders>
              <w:top w:val="nil"/>
              <w:left w:val="nil"/>
              <w:bottom w:val="nil"/>
              <w:right w:val="nil"/>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c>
          <w:tcPr>
            <w:tcW w:w="6095" w:type="dxa"/>
            <w:tcBorders>
              <w:top w:val="nil"/>
              <w:left w:val="nil"/>
              <w:bottom w:val="nil"/>
              <w:right w:val="nil"/>
            </w:tcBorders>
            <w:shd w:val="clear" w:color="auto" w:fill="FFFFFF"/>
            <w:tcMar>
              <w:top w:w="0" w:type="dxa"/>
              <w:left w:w="0" w:type="dxa"/>
              <w:bottom w:w="0" w:type="dxa"/>
              <w:right w:w="10" w:type="dxa"/>
            </w:tcMar>
            <w:vAlign w:val="center"/>
            <w:hideMark/>
          </w:tcPr>
          <w:p w:rsidR="00317773" w:rsidRPr="00317773" w:rsidRDefault="00317773" w:rsidP="00BE7158">
            <w:pPr>
              <w:spacing w:after="0" w:line="187" w:lineRule="atLeast"/>
              <w:textAlignment w:val="baseline"/>
              <w:rPr>
                <w:rFonts w:ascii="inherit" w:eastAsia="Times New Roman" w:hAnsi="inherit" w:cs="Arial"/>
                <w:color w:val="000000"/>
                <w:sz w:val="18"/>
                <w:szCs w:val="18"/>
                <w:lang w:eastAsia="tr-TR"/>
              </w:rPr>
            </w:pPr>
          </w:p>
        </w:tc>
        <w:tc>
          <w:tcPr>
            <w:tcW w:w="3260" w:type="dxa"/>
            <w:tcBorders>
              <w:top w:val="nil"/>
              <w:left w:val="nil"/>
              <w:bottom w:val="nil"/>
              <w:right w:val="nil"/>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r>
      <w:tr w:rsidR="00F72638" w:rsidRPr="00317773" w:rsidTr="0053090C">
        <w:trPr>
          <w:trHeight w:val="390"/>
        </w:trPr>
        <w:tc>
          <w:tcPr>
            <w:tcW w:w="451" w:type="dxa"/>
            <w:tcBorders>
              <w:top w:val="nil"/>
              <w:left w:val="nil"/>
              <w:bottom w:val="nil"/>
              <w:right w:val="nil"/>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c>
          <w:tcPr>
            <w:tcW w:w="1250" w:type="dxa"/>
            <w:tcBorders>
              <w:top w:val="nil"/>
              <w:left w:val="nil"/>
              <w:bottom w:val="nil"/>
              <w:right w:val="nil"/>
            </w:tcBorders>
            <w:shd w:val="clear" w:color="auto" w:fill="FFFFFF"/>
            <w:tcMar>
              <w:top w:w="0" w:type="dxa"/>
              <w:left w:w="0" w:type="dxa"/>
              <w:bottom w:w="0" w:type="dxa"/>
              <w:right w:w="10" w:type="dxa"/>
            </w:tcMar>
            <w:vAlign w:val="bottom"/>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c>
          <w:tcPr>
            <w:tcW w:w="6095" w:type="dxa"/>
            <w:tcBorders>
              <w:top w:val="nil"/>
              <w:left w:val="nil"/>
              <w:bottom w:val="nil"/>
              <w:right w:val="nil"/>
            </w:tcBorders>
            <w:shd w:val="clear" w:color="auto" w:fill="FFFFFF"/>
            <w:tcMar>
              <w:top w:w="0" w:type="dxa"/>
              <w:left w:w="0" w:type="dxa"/>
              <w:bottom w:w="0" w:type="dxa"/>
              <w:right w:w="10" w:type="dxa"/>
            </w:tcMar>
            <w:vAlign w:val="center"/>
            <w:hideMark/>
          </w:tcPr>
          <w:p w:rsidR="00317773" w:rsidRPr="00317773" w:rsidRDefault="00317773" w:rsidP="00317773">
            <w:pPr>
              <w:spacing w:after="0" w:line="187" w:lineRule="atLeast"/>
              <w:jc w:val="both"/>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w:t>
            </w:r>
          </w:p>
        </w:tc>
        <w:tc>
          <w:tcPr>
            <w:tcW w:w="3260" w:type="dxa"/>
            <w:tcBorders>
              <w:top w:val="nil"/>
              <w:left w:val="nil"/>
              <w:bottom w:val="nil"/>
              <w:right w:val="nil"/>
            </w:tcBorders>
            <w:shd w:val="clear" w:color="auto" w:fill="FFFFFF"/>
            <w:tcMar>
              <w:top w:w="0" w:type="dxa"/>
              <w:left w:w="0" w:type="dxa"/>
              <w:bottom w:w="0" w:type="dxa"/>
              <w:right w:w="10" w:type="dxa"/>
            </w:tcMar>
            <w:vAlign w:val="center"/>
            <w:hideMark/>
          </w:tcPr>
          <w:p w:rsidR="00317773" w:rsidRPr="00317773" w:rsidRDefault="00317773" w:rsidP="00317773">
            <w:pPr>
              <w:spacing w:after="0" w:line="240" w:lineRule="auto"/>
              <w:jc w:val="center"/>
              <w:textAlignment w:val="baseline"/>
              <w:rPr>
                <w:rFonts w:ascii="inherit" w:eastAsia="Times New Roman" w:hAnsi="inherit" w:cs="Arial"/>
                <w:color w:val="000000"/>
                <w:sz w:val="18"/>
                <w:szCs w:val="18"/>
                <w:lang w:eastAsia="tr-TR"/>
              </w:rPr>
            </w:pPr>
          </w:p>
        </w:tc>
      </w:tr>
    </w:tbl>
    <w:p w:rsidR="00317773" w:rsidRPr="00317773" w:rsidRDefault="00317773" w:rsidP="00BE7158">
      <w:pPr>
        <w:shd w:val="clear" w:color="auto" w:fill="FFFFFF"/>
        <w:spacing w:after="0" w:line="240" w:lineRule="auto"/>
        <w:jc w:val="center"/>
        <w:textAlignment w:val="baseline"/>
        <w:rPr>
          <w:rFonts w:ascii="Arial" w:eastAsia="Times New Roman" w:hAnsi="Arial" w:cs="Arial"/>
          <w:color w:val="000000"/>
          <w:sz w:val="18"/>
          <w:szCs w:val="18"/>
          <w:lang w:eastAsia="tr-TR"/>
        </w:rPr>
      </w:pPr>
    </w:p>
    <w:tbl>
      <w:tblPr>
        <w:tblW w:w="8850" w:type="dxa"/>
        <w:tblInd w:w="1252" w:type="dxa"/>
        <w:shd w:val="clear" w:color="auto" w:fill="FFFFFF"/>
        <w:tblCellMar>
          <w:left w:w="0" w:type="dxa"/>
          <w:right w:w="0" w:type="dxa"/>
        </w:tblCellMar>
        <w:tblLook w:val="04A0"/>
      </w:tblPr>
      <w:tblGrid>
        <w:gridCol w:w="8850"/>
      </w:tblGrid>
      <w:tr w:rsidR="00317773" w:rsidRPr="00317773" w:rsidTr="009B4913">
        <w:trPr>
          <w:trHeight w:val="2400"/>
        </w:trPr>
        <w:tc>
          <w:tcPr>
            <w:tcW w:w="8850" w:type="dxa"/>
            <w:shd w:val="clear" w:color="auto" w:fill="FFFFFF"/>
            <w:hideMark/>
          </w:tcPr>
          <w:p w:rsidR="00317773" w:rsidRPr="00317773" w:rsidRDefault="00317773" w:rsidP="00BE7158">
            <w:pPr>
              <w:spacing w:after="0" w:line="240" w:lineRule="auto"/>
              <w:jc w:val="center"/>
              <w:textAlignment w:val="baseline"/>
              <w:rPr>
                <w:rFonts w:ascii="inherit" w:eastAsia="Times New Roman" w:hAnsi="inherit" w:cs="Arial"/>
                <w:color w:val="000000"/>
                <w:sz w:val="18"/>
                <w:szCs w:val="18"/>
                <w:lang w:eastAsia="tr-TR"/>
              </w:rPr>
            </w:pPr>
          </w:p>
          <w:p w:rsidR="00317773" w:rsidRPr="00317773" w:rsidRDefault="00317773" w:rsidP="00BE7158">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317773" w:rsidRPr="00317773" w:rsidRDefault="00317773" w:rsidP="00BE7158">
            <w:pPr>
              <w:spacing w:after="0" w:line="240" w:lineRule="auto"/>
              <w:jc w:val="center"/>
              <w:textAlignment w:val="baseline"/>
              <w:rPr>
                <w:rFonts w:ascii="inherit" w:eastAsia="Times New Roman" w:hAnsi="inherit" w:cs="Arial"/>
                <w:color w:val="000000"/>
                <w:sz w:val="18"/>
                <w:szCs w:val="18"/>
                <w:lang w:eastAsia="tr-TR"/>
              </w:rPr>
            </w:pPr>
          </w:p>
          <w:p w:rsidR="00317773" w:rsidRPr="00317773" w:rsidRDefault="00317773" w:rsidP="00BE7158">
            <w:pPr>
              <w:spacing w:after="0" w:line="240" w:lineRule="auto"/>
              <w:jc w:val="center"/>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İlk Müracaat</w:t>
            </w:r>
            <w:r w:rsidR="00C67DDD">
              <w:rPr>
                <w:rFonts w:ascii="inherit" w:eastAsia="Times New Roman" w:hAnsi="inherit" w:cs="Arial"/>
                <w:color w:val="000000"/>
                <w:sz w:val="18"/>
                <w:szCs w:val="18"/>
                <w:bdr w:val="none" w:sz="0" w:space="0" w:color="auto" w:frame="1"/>
                <w:lang w:eastAsia="tr-TR"/>
              </w:rPr>
              <w:t xml:space="preserve"> Yeri: </w:t>
            </w:r>
            <w:r w:rsidR="006A70FA">
              <w:rPr>
                <w:rFonts w:ascii="inherit" w:eastAsia="Times New Roman" w:hAnsi="inherit" w:cs="Arial"/>
                <w:color w:val="000000"/>
                <w:sz w:val="18"/>
                <w:szCs w:val="18"/>
                <w:bdr w:val="none" w:sz="0" w:space="0" w:color="auto" w:frame="1"/>
                <w:lang w:eastAsia="tr-TR"/>
              </w:rPr>
              <w:t>Nüfus Müdürü</w:t>
            </w:r>
            <w:r w:rsidRPr="00317773">
              <w:rPr>
                <w:rFonts w:ascii="inherit" w:eastAsia="Times New Roman" w:hAnsi="inherit" w:cs="Arial"/>
                <w:color w:val="000000"/>
                <w:sz w:val="18"/>
                <w:szCs w:val="18"/>
                <w:bdr w:val="none" w:sz="0" w:space="0" w:color="auto" w:frame="1"/>
                <w:lang w:eastAsia="tr-TR"/>
              </w:rPr>
              <w:t xml:space="preserve">      </w:t>
            </w:r>
            <w:r w:rsidR="00EB4979">
              <w:rPr>
                <w:rFonts w:ascii="inherit" w:eastAsia="Times New Roman" w:hAnsi="inherit" w:cs="Arial"/>
                <w:color w:val="000000"/>
                <w:sz w:val="18"/>
                <w:szCs w:val="18"/>
                <w:bdr w:val="none" w:sz="0" w:space="0" w:color="auto" w:frame="1"/>
                <w:lang w:eastAsia="tr-TR"/>
              </w:rPr>
              <w:t xml:space="preserve">                            </w:t>
            </w:r>
            <w:r w:rsidR="005A5FAC">
              <w:rPr>
                <w:rFonts w:ascii="inherit" w:eastAsia="Times New Roman" w:hAnsi="inherit" w:cs="Arial"/>
                <w:color w:val="000000"/>
                <w:sz w:val="18"/>
                <w:szCs w:val="18"/>
                <w:bdr w:val="none" w:sz="0" w:space="0" w:color="auto" w:frame="1"/>
                <w:lang w:eastAsia="tr-TR"/>
              </w:rPr>
              <w:t xml:space="preserve">                          </w:t>
            </w:r>
            <w:r w:rsidRPr="00317773">
              <w:rPr>
                <w:rFonts w:ascii="inherit" w:eastAsia="Times New Roman" w:hAnsi="inherit" w:cs="Arial"/>
                <w:color w:val="000000"/>
                <w:sz w:val="18"/>
                <w:szCs w:val="18"/>
                <w:bdr w:val="none" w:sz="0" w:space="0" w:color="auto" w:frame="1"/>
                <w:lang w:eastAsia="tr-TR"/>
              </w:rPr>
              <w:t>İkinci Müracaat Yeri:</w:t>
            </w:r>
            <w:r w:rsidR="006A70FA">
              <w:rPr>
                <w:rFonts w:ascii="inherit" w:eastAsia="Times New Roman" w:hAnsi="inherit" w:cs="Arial"/>
                <w:color w:val="000000"/>
                <w:sz w:val="18"/>
                <w:szCs w:val="18"/>
                <w:bdr w:val="none" w:sz="0" w:space="0" w:color="auto" w:frame="1"/>
                <w:lang w:eastAsia="tr-TR"/>
              </w:rPr>
              <w:t xml:space="preserve"> Han Kaymakamı</w:t>
            </w:r>
          </w:p>
          <w:p w:rsidR="00317773" w:rsidRPr="00317773" w:rsidRDefault="005A5FAC" w:rsidP="00EB4979">
            <w:pPr>
              <w:spacing w:after="0" w:line="240" w:lineRule="auto"/>
              <w:textAlignment w:val="baseline"/>
              <w:rPr>
                <w:rFonts w:ascii="inherit" w:eastAsia="Times New Roman" w:hAnsi="inherit" w:cs="Arial"/>
                <w:color w:val="000000"/>
                <w:sz w:val="18"/>
                <w:szCs w:val="18"/>
                <w:lang w:eastAsia="tr-TR"/>
              </w:rPr>
            </w:pPr>
            <w:r>
              <w:rPr>
                <w:rFonts w:ascii="inherit" w:eastAsia="Times New Roman" w:hAnsi="inherit" w:cs="Arial"/>
                <w:color w:val="000000"/>
                <w:sz w:val="18"/>
                <w:szCs w:val="18"/>
                <w:bdr w:val="none" w:sz="0" w:space="0" w:color="auto" w:frame="1"/>
                <w:lang w:eastAsia="tr-TR"/>
              </w:rPr>
              <w:t xml:space="preserve">         </w:t>
            </w:r>
            <w:r w:rsidR="006A70FA">
              <w:rPr>
                <w:rFonts w:ascii="inherit" w:eastAsia="Times New Roman" w:hAnsi="inherit" w:cs="Arial"/>
                <w:color w:val="000000"/>
                <w:sz w:val="18"/>
                <w:szCs w:val="18"/>
                <w:bdr w:val="none" w:sz="0" w:space="0" w:color="auto" w:frame="1"/>
                <w:lang w:eastAsia="tr-TR"/>
              </w:rPr>
              <w:t xml:space="preserve">  Adı-Soyadı: Ali BÜYÜKYÜCE                       </w:t>
            </w:r>
            <w:r w:rsidR="00EB4979">
              <w:rPr>
                <w:rFonts w:ascii="inherit" w:eastAsia="Times New Roman" w:hAnsi="inherit" w:cs="Arial"/>
                <w:color w:val="000000"/>
                <w:sz w:val="18"/>
                <w:szCs w:val="18"/>
                <w:bdr w:val="none" w:sz="0" w:space="0" w:color="auto" w:frame="1"/>
                <w:lang w:eastAsia="tr-TR"/>
              </w:rPr>
              <w:t xml:space="preserve">               </w:t>
            </w:r>
            <w:r>
              <w:rPr>
                <w:rFonts w:ascii="inherit" w:eastAsia="Times New Roman" w:hAnsi="inherit" w:cs="Arial"/>
                <w:color w:val="000000"/>
                <w:sz w:val="18"/>
                <w:szCs w:val="18"/>
                <w:bdr w:val="none" w:sz="0" w:space="0" w:color="auto" w:frame="1"/>
                <w:lang w:eastAsia="tr-TR"/>
              </w:rPr>
              <w:t xml:space="preserve">       </w:t>
            </w:r>
            <w:r w:rsidR="006A70FA">
              <w:rPr>
                <w:rFonts w:ascii="inherit" w:eastAsia="Times New Roman" w:hAnsi="inherit" w:cs="Arial"/>
                <w:color w:val="000000"/>
                <w:sz w:val="18"/>
                <w:szCs w:val="18"/>
                <w:bdr w:val="none" w:sz="0" w:space="0" w:color="auto" w:frame="1"/>
                <w:lang w:eastAsia="tr-TR"/>
              </w:rPr>
              <w:t xml:space="preserve"> </w:t>
            </w:r>
            <w:r w:rsidR="008E29B9">
              <w:rPr>
                <w:rFonts w:ascii="inherit" w:eastAsia="Times New Roman" w:hAnsi="inherit" w:cs="Arial"/>
                <w:color w:val="000000"/>
                <w:sz w:val="18"/>
                <w:szCs w:val="18"/>
                <w:bdr w:val="none" w:sz="0" w:space="0" w:color="auto" w:frame="1"/>
                <w:lang w:eastAsia="tr-TR"/>
              </w:rPr>
              <w:t xml:space="preserve">            </w:t>
            </w:r>
            <w:r>
              <w:rPr>
                <w:rFonts w:ascii="inherit" w:eastAsia="Times New Roman" w:hAnsi="inherit" w:cs="Arial"/>
                <w:color w:val="000000"/>
                <w:sz w:val="18"/>
                <w:szCs w:val="18"/>
                <w:bdr w:val="none" w:sz="0" w:space="0" w:color="auto" w:frame="1"/>
                <w:lang w:eastAsia="tr-TR"/>
              </w:rPr>
              <w:t xml:space="preserve"> </w:t>
            </w:r>
            <w:r w:rsidR="006A70FA">
              <w:rPr>
                <w:rFonts w:ascii="inherit" w:eastAsia="Times New Roman" w:hAnsi="inherit" w:cs="Arial"/>
                <w:color w:val="000000"/>
                <w:sz w:val="18"/>
                <w:szCs w:val="18"/>
                <w:bdr w:val="none" w:sz="0" w:space="0" w:color="auto" w:frame="1"/>
                <w:lang w:eastAsia="tr-TR"/>
              </w:rPr>
              <w:t xml:space="preserve">Adı-Soyadı : </w:t>
            </w:r>
            <w:r w:rsidR="008E29B9">
              <w:rPr>
                <w:rFonts w:ascii="inherit" w:eastAsia="Times New Roman" w:hAnsi="inherit" w:cs="Arial"/>
                <w:color w:val="000000"/>
                <w:sz w:val="18"/>
                <w:szCs w:val="18"/>
                <w:bdr w:val="none" w:sz="0" w:space="0" w:color="auto" w:frame="1"/>
                <w:lang w:eastAsia="tr-TR"/>
              </w:rPr>
              <w:t>Mehmet Uğur ARSLAN</w:t>
            </w:r>
            <w:r w:rsidR="006A70FA">
              <w:rPr>
                <w:rFonts w:ascii="inherit" w:eastAsia="Times New Roman" w:hAnsi="inherit" w:cs="Arial"/>
                <w:color w:val="000000"/>
                <w:sz w:val="18"/>
                <w:szCs w:val="18"/>
                <w:bdr w:val="none" w:sz="0" w:space="0" w:color="auto" w:frame="1"/>
                <w:lang w:eastAsia="tr-TR"/>
              </w:rPr>
              <w:t xml:space="preserve"> KALDIRIM</w:t>
            </w:r>
          </w:p>
          <w:p w:rsidR="00317773" w:rsidRPr="00317773" w:rsidRDefault="00C67DDD" w:rsidP="009B4913">
            <w:pPr>
              <w:spacing w:after="0" w:line="240" w:lineRule="auto"/>
              <w:textAlignment w:val="baseline"/>
              <w:rPr>
                <w:rFonts w:ascii="inherit" w:eastAsia="Times New Roman" w:hAnsi="inherit" w:cs="Arial"/>
                <w:color w:val="000000"/>
                <w:sz w:val="18"/>
                <w:szCs w:val="18"/>
                <w:lang w:eastAsia="tr-TR"/>
              </w:rPr>
            </w:pPr>
            <w:r>
              <w:rPr>
                <w:rFonts w:ascii="inherit" w:eastAsia="Times New Roman" w:hAnsi="inherit" w:cs="Arial"/>
                <w:color w:val="000000"/>
                <w:sz w:val="18"/>
                <w:szCs w:val="18"/>
                <w:bdr w:val="none" w:sz="0" w:space="0" w:color="auto" w:frame="1"/>
                <w:lang w:eastAsia="tr-TR"/>
              </w:rPr>
              <w:t>Adres: Hacılar</w:t>
            </w:r>
            <w:r w:rsidR="00317773" w:rsidRPr="00317773">
              <w:rPr>
                <w:rFonts w:ascii="inherit" w:eastAsia="Times New Roman" w:hAnsi="inherit" w:cs="Arial"/>
                <w:color w:val="000000"/>
                <w:sz w:val="18"/>
                <w:szCs w:val="18"/>
                <w:bdr w:val="none" w:sz="0" w:space="0" w:color="auto" w:frame="1"/>
                <w:lang w:eastAsia="tr-TR"/>
              </w:rPr>
              <w:t xml:space="preserve"> Ma</w:t>
            </w:r>
            <w:r>
              <w:rPr>
                <w:rFonts w:ascii="inherit" w:eastAsia="Times New Roman" w:hAnsi="inherit" w:cs="Arial"/>
                <w:color w:val="000000"/>
                <w:sz w:val="18"/>
                <w:szCs w:val="18"/>
                <w:bdr w:val="none" w:sz="0" w:space="0" w:color="auto" w:frame="1"/>
                <w:lang w:eastAsia="tr-TR"/>
              </w:rPr>
              <w:t>hallesi Çifteler Caddesi No:22 Han/ESKİŞEHİR</w:t>
            </w:r>
          </w:p>
        </w:tc>
      </w:tr>
    </w:tbl>
    <w:p w:rsidR="00317773" w:rsidRPr="00317773" w:rsidRDefault="00317773" w:rsidP="00BE7158">
      <w:pPr>
        <w:shd w:val="clear" w:color="auto" w:fill="FFFFFF"/>
        <w:spacing w:after="0" w:line="240" w:lineRule="auto"/>
        <w:jc w:val="center"/>
        <w:textAlignment w:val="baseline"/>
        <w:rPr>
          <w:rFonts w:ascii="Arial" w:eastAsia="Times New Roman" w:hAnsi="Arial" w:cs="Arial"/>
          <w:color w:val="000000"/>
          <w:sz w:val="18"/>
          <w:szCs w:val="18"/>
          <w:lang w:eastAsia="tr-TR"/>
        </w:rPr>
      </w:pPr>
    </w:p>
    <w:tbl>
      <w:tblPr>
        <w:tblW w:w="9270" w:type="dxa"/>
        <w:shd w:val="clear" w:color="auto" w:fill="FFFFFF"/>
        <w:tblCellMar>
          <w:left w:w="0" w:type="dxa"/>
          <w:right w:w="0" w:type="dxa"/>
        </w:tblCellMar>
        <w:tblLook w:val="04A0"/>
      </w:tblPr>
      <w:tblGrid>
        <w:gridCol w:w="9270"/>
      </w:tblGrid>
      <w:tr w:rsidR="00317773" w:rsidRPr="00317773" w:rsidTr="00317773">
        <w:trPr>
          <w:trHeight w:val="3330"/>
        </w:trPr>
        <w:tc>
          <w:tcPr>
            <w:tcW w:w="9270" w:type="dxa"/>
            <w:shd w:val="clear" w:color="auto" w:fill="FFFFFF"/>
            <w:hideMark/>
          </w:tcPr>
          <w:p w:rsidR="00317773" w:rsidRPr="00317773" w:rsidRDefault="00317773" w:rsidP="00BE7158">
            <w:pPr>
              <w:spacing w:after="0" w:line="240" w:lineRule="auto"/>
              <w:jc w:val="center"/>
              <w:textAlignment w:val="baseline"/>
              <w:rPr>
                <w:rFonts w:ascii="inherit" w:eastAsia="Times New Roman" w:hAnsi="inherit" w:cs="Arial"/>
                <w:color w:val="000000"/>
                <w:sz w:val="18"/>
                <w:szCs w:val="18"/>
                <w:lang w:eastAsia="tr-TR"/>
              </w:rPr>
            </w:pPr>
          </w:p>
          <w:p w:rsidR="00317773" w:rsidRPr="00317773" w:rsidRDefault="00C67DDD" w:rsidP="00E52B09">
            <w:pPr>
              <w:spacing w:after="0" w:line="240" w:lineRule="auto"/>
              <w:textAlignment w:val="baseline"/>
              <w:rPr>
                <w:rFonts w:ascii="inherit" w:eastAsia="Times New Roman" w:hAnsi="inherit" w:cs="Arial"/>
                <w:color w:val="000000"/>
                <w:sz w:val="18"/>
                <w:szCs w:val="18"/>
                <w:lang w:eastAsia="tr-TR"/>
              </w:rPr>
            </w:pPr>
            <w:r>
              <w:rPr>
                <w:rFonts w:ascii="inherit" w:eastAsia="Times New Roman" w:hAnsi="inherit" w:cs="Arial"/>
                <w:color w:val="000000"/>
                <w:sz w:val="18"/>
                <w:szCs w:val="18"/>
                <w:bdr w:val="none" w:sz="0" w:space="0" w:color="auto" w:frame="1"/>
                <w:lang w:eastAsia="tr-TR"/>
              </w:rPr>
              <w:t>Telefon: 0 (222) 581 64 01</w:t>
            </w:r>
          </w:p>
          <w:p w:rsidR="00317773" w:rsidRPr="00317773" w:rsidRDefault="00C67DDD" w:rsidP="00E52B09">
            <w:pPr>
              <w:spacing w:after="0" w:line="240" w:lineRule="auto"/>
              <w:textAlignment w:val="baseline"/>
              <w:rPr>
                <w:rFonts w:ascii="inherit" w:eastAsia="Times New Roman" w:hAnsi="inherit" w:cs="Arial"/>
                <w:color w:val="000000"/>
                <w:sz w:val="18"/>
                <w:szCs w:val="18"/>
                <w:lang w:eastAsia="tr-TR"/>
              </w:rPr>
            </w:pPr>
            <w:r>
              <w:rPr>
                <w:rFonts w:ascii="inherit" w:eastAsia="Times New Roman" w:hAnsi="inherit" w:cs="Arial"/>
                <w:color w:val="000000"/>
                <w:sz w:val="18"/>
                <w:szCs w:val="18"/>
                <w:bdr w:val="none" w:sz="0" w:space="0" w:color="auto" w:frame="1"/>
                <w:lang w:eastAsia="tr-TR"/>
              </w:rPr>
              <w:t>Faks: 0(222) 581 61 99</w:t>
            </w:r>
          </w:p>
          <w:p w:rsidR="00317773" w:rsidRPr="00317773" w:rsidRDefault="00C67DDD" w:rsidP="00E52B09">
            <w:pPr>
              <w:spacing w:after="0" w:line="240" w:lineRule="auto"/>
              <w:textAlignment w:val="baseline"/>
              <w:rPr>
                <w:rFonts w:ascii="inherit" w:eastAsia="Times New Roman" w:hAnsi="inherit" w:cs="Arial"/>
                <w:color w:val="000000"/>
                <w:sz w:val="18"/>
                <w:szCs w:val="18"/>
                <w:lang w:eastAsia="tr-TR"/>
              </w:rPr>
            </w:pPr>
            <w:r>
              <w:rPr>
                <w:rFonts w:ascii="inherit" w:eastAsia="Times New Roman" w:hAnsi="inherit" w:cs="Arial"/>
                <w:color w:val="000000"/>
                <w:sz w:val="18"/>
                <w:szCs w:val="18"/>
                <w:bdr w:val="none" w:sz="0" w:space="0" w:color="auto" w:frame="1"/>
                <w:lang w:eastAsia="tr-TR"/>
              </w:rPr>
              <w:t>e-posta: han26@</w:t>
            </w:r>
            <w:r w:rsidR="00317773" w:rsidRPr="00317773">
              <w:rPr>
                <w:rFonts w:ascii="inherit" w:eastAsia="Times New Roman" w:hAnsi="inherit" w:cs="Arial"/>
                <w:color w:val="000000"/>
                <w:sz w:val="18"/>
                <w:szCs w:val="18"/>
                <w:bdr w:val="none" w:sz="0" w:space="0" w:color="auto" w:frame="1"/>
                <w:lang w:eastAsia="tr-TR"/>
              </w:rPr>
              <w:t>nvi.gov.tr</w:t>
            </w:r>
          </w:p>
          <w:p w:rsidR="00317773" w:rsidRDefault="00E52B09" w:rsidP="00E52B09">
            <w:pPr>
              <w:spacing w:after="0" w:line="240" w:lineRule="auto"/>
              <w:textAlignment w:val="baseline"/>
              <w:rPr>
                <w:rFonts w:ascii="inherit" w:eastAsia="Times New Roman" w:hAnsi="inherit" w:cs="Arial"/>
                <w:color w:val="000000"/>
                <w:sz w:val="18"/>
                <w:szCs w:val="18"/>
                <w:lang w:eastAsia="tr-TR"/>
              </w:rPr>
            </w:pPr>
            <w:r>
              <w:rPr>
                <w:rFonts w:ascii="inherit" w:eastAsia="Times New Roman" w:hAnsi="inherit" w:cs="Arial"/>
                <w:color w:val="000000"/>
                <w:sz w:val="18"/>
                <w:szCs w:val="18"/>
                <w:lang w:eastAsia="tr-TR"/>
              </w:rPr>
              <w:t>e-posta:kaymakamlik@han.gov.tr</w:t>
            </w:r>
          </w:p>
          <w:p w:rsidR="00317773" w:rsidRPr="00317773" w:rsidRDefault="00317773" w:rsidP="005A5FAC">
            <w:pPr>
              <w:spacing w:after="0" w:line="240" w:lineRule="auto"/>
              <w:textAlignment w:val="baseline"/>
              <w:rPr>
                <w:rFonts w:ascii="inherit" w:eastAsia="Times New Roman" w:hAnsi="inherit" w:cs="Arial"/>
                <w:color w:val="000000"/>
                <w:sz w:val="18"/>
                <w:szCs w:val="18"/>
                <w:lang w:eastAsia="tr-TR"/>
              </w:rPr>
            </w:pPr>
            <w:r w:rsidRPr="00317773">
              <w:rPr>
                <w:rFonts w:ascii="inherit" w:eastAsia="Times New Roman" w:hAnsi="inherit" w:cs="Arial"/>
                <w:color w:val="000000"/>
                <w:sz w:val="18"/>
                <w:szCs w:val="18"/>
                <w:bdr w:val="none" w:sz="0" w:space="0" w:color="auto" w:frame="1"/>
                <w:lang w:eastAsia="tr-TR"/>
              </w:rPr>
              <w:t>G</w:t>
            </w:r>
            <w:r w:rsidR="005A5FAC">
              <w:rPr>
                <w:rFonts w:ascii="inherit" w:eastAsia="Times New Roman" w:hAnsi="inherit" w:cs="Arial"/>
                <w:color w:val="000000"/>
                <w:sz w:val="18"/>
                <w:szCs w:val="18"/>
                <w:bdr w:val="none" w:sz="0" w:space="0" w:color="auto" w:frame="1"/>
                <w:lang w:eastAsia="tr-TR"/>
              </w:rPr>
              <w:t>enel Müdürlük  internet adresi:</w:t>
            </w:r>
            <w:r w:rsidRPr="00317773">
              <w:rPr>
                <w:rFonts w:ascii="inherit" w:eastAsia="Times New Roman" w:hAnsi="inherit" w:cs="Arial"/>
                <w:color w:val="000000"/>
                <w:sz w:val="18"/>
                <w:szCs w:val="18"/>
                <w:bdr w:val="none" w:sz="0" w:space="0" w:color="auto" w:frame="1"/>
                <w:lang w:eastAsia="tr-TR"/>
              </w:rPr>
              <w:t> https://www.nvi.gov.tr</w:t>
            </w:r>
          </w:p>
          <w:p w:rsidR="00317773" w:rsidRPr="00317773" w:rsidRDefault="00317773" w:rsidP="00BE7158">
            <w:pPr>
              <w:spacing w:after="0" w:line="240" w:lineRule="auto"/>
              <w:jc w:val="center"/>
              <w:textAlignment w:val="baseline"/>
              <w:rPr>
                <w:rFonts w:ascii="inherit" w:eastAsia="Times New Roman" w:hAnsi="inherit" w:cs="Arial"/>
                <w:color w:val="000000"/>
                <w:sz w:val="18"/>
                <w:szCs w:val="18"/>
                <w:lang w:eastAsia="tr-TR"/>
              </w:rPr>
            </w:pPr>
          </w:p>
          <w:p w:rsidR="00317773" w:rsidRPr="00317773" w:rsidRDefault="00317773" w:rsidP="00BE7158">
            <w:pPr>
              <w:spacing w:after="0" w:line="240" w:lineRule="auto"/>
              <w:jc w:val="center"/>
              <w:textAlignment w:val="baseline"/>
              <w:rPr>
                <w:rFonts w:ascii="inherit" w:eastAsia="Times New Roman" w:hAnsi="inherit" w:cs="Arial"/>
                <w:color w:val="000000"/>
                <w:sz w:val="18"/>
                <w:szCs w:val="18"/>
                <w:lang w:eastAsia="tr-TR"/>
              </w:rPr>
            </w:pPr>
          </w:p>
        </w:tc>
      </w:tr>
    </w:tbl>
    <w:p w:rsidR="007B2A4D" w:rsidRDefault="007B2A4D" w:rsidP="00317773">
      <w:pPr>
        <w:ind w:left="-567"/>
      </w:pPr>
    </w:p>
    <w:sectPr w:rsidR="007B2A4D" w:rsidSect="00F72638">
      <w:headerReference w:type="default" r:id="rId7"/>
      <w:pgSz w:w="11906" w:h="16838"/>
      <w:pgMar w:top="1418" w:right="707" w:bottom="1417"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24A" w:rsidRDefault="002D524A" w:rsidP="00F72638">
      <w:pPr>
        <w:spacing w:after="0" w:line="240" w:lineRule="auto"/>
      </w:pPr>
      <w:r>
        <w:separator/>
      </w:r>
    </w:p>
  </w:endnote>
  <w:endnote w:type="continuationSeparator" w:id="1">
    <w:p w:rsidR="002D524A" w:rsidRDefault="002D524A" w:rsidP="00F72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24A" w:rsidRDefault="002D524A" w:rsidP="00F72638">
      <w:pPr>
        <w:spacing w:after="0" w:line="240" w:lineRule="auto"/>
      </w:pPr>
      <w:r>
        <w:separator/>
      </w:r>
    </w:p>
  </w:footnote>
  <w:footnote w:type="continuationSeparator" w:id="1">
    <w:p w:rsidR="002D524A" w:rsidRDefault="002D524A" w:rsidP="00F72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DD" w:rsidRDefault="009B4913" w:rsidP="00C67DDD">
    <w:pPr>
      <w:pStyle w:val="stbilgi"/>
      <w:jc w:val="center"/>
    </w:pPr>
    <w:r>
      <w:t>HAN KAYMAKAMLIĞI</w:t>
    </w:r>
  </w:p>
  <w:p w:rsidR="009B4913" w:rsidRDefault="009B4913" w:rsidP="00C67DDD">
    <w:pPr>
      <w:pStyle w:val="stbilgi"/>
      <w:jc w:val="center"/>
    </w:pPr>
    <w:r>
      <w:t>İLÇE NÜFUS MÜDÜRLÜĞÜ</w:t>
    </w:r>
  </w:p>
  <w:p w:rsidR="009B4913" w:rsidRDefault="009B4913" w:rsidP="00C67DDD">
    <w:pPr>
      <w:pStyle w:val="stbilgi"/>
      <w:jc w:val="center"/>
    </w:pPr>
    <w:r>
      <w:t>HİZMET STANDARTLARI TABLOSU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46D2"/>
    <w:multiLevelType w:val="multilevel"/>
    <w:tmpl w:val="5388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01B1B"/>
    <w:multiLevelType w:val="hybridMultilevel"/>
    <w:tmpl w:val="AB848D1A"/>
    <w:lvl w:ilvl="0" w:tplc="7D6C27D6">
      <w:start w:val="1"/>
      <w:numFmt w:val="decimal"/>
      <w:lvlText w:val="%1."/>
      <w:lvlJc w:val="left"/>
      <w:pPr>
        <w:ind w:left="720" w:hanging="360"/>
      </w:pPr>
      <w:rPr>
        <w:rFonts w:ascii="inherit" w:hAnsi="inherit"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121D75"/>
    <w:multiLevelType w:val="multilevel"/>
    <w:tmpl w:val="B292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FA46C3"/>
    <w:multiLevelType w:val="multilevel"/>
    <w:tmpl w:val="D8E0C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01A74"/>
    <w:multiLevelType w:val="multilevel"/>
    <w:tmpl w:val="FBCE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567CA6"/>
    <w:multiLevelType w:val="multilevel"/>
    <w:tmpl w:val="9444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D1366"/>
    <w:multiLevelType w:val="multilevel"/>
    <w:tmpl w:val="E41E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C543CD"/>
    <w:multiLevelType w:val="multilevel"/>
    <w:tmpl w:val="9DD0A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7C23F8"/>
    <w:multiLevelType w:val="multilevel"/>
    <w:tmpl w:val="3F0A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CA3004"/>
    <w:multiLevelType w:val="multilevel"/>
    <w:tmpl w:val="98B2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0C3E75"/>
    <w:multiLevelType w:val="hybridMultilevel"/>
    <w:tmpl w:val="66C87FD0"/>
    <w:lvl w:ilvl="0" w:tplc="6CF436EC">
      <w:start w:val="1"/>
      <w:numFmt w:val="decimal"/>
      <w:lvlText w:val="%1."/>
      <w:lvlJc w:val="left"/>
      <w:pPr>
        <w:ind w:left="720" w:hanging="360"/>
      </w:pPr>
      <w:rPr>
        <w:rFonts w:ascii="inherit" w:hAnsi="inherit"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20538"/>
    <w:multiLevelType w:val="multilevel"/>
    <w:tmpl w:val="BC80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6A7B3F"/>
    <w:multiLevelType w:val="hybridMultilevel"/>
    <w:tmpl w:val="61CE88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9"/>
  </w:num>
  <w:num w:numId="5">
    <w:abstractNumId w:val="7"/>
  </w:num>
  <w:num w:numId="6">
    <w:abstractNumId w:val="0"/>
  </w:num>
  <w:num w:numId="7">
    <w:abstractNumId w:val="5"/>
  </w:num>
  <w:num w:numId="8">
    <w:abstractNumId w:val="11"/>
  </w:num>
  <w:num w:numId="9">
    <w:abstractNumId w:val="6"/>
  </w:num>
  <w:num w:numId="10">
    <w:abstractNumId w:val="3"/>
  </w:num>
  <w:num w:numId="11">
    <w:abstractNumId w:val="10"/>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317773"/>
    <w:rsid w:val="000135FA"/>
    <w:rsid w:val="00117972"/>
    <w:rsid w:val="001723EE"/>
    <w:rsid w:val="002D524A"/>
    <w:rsid w:val="00310BC8"/>
    <w:rsid w:val="00317773"/>
    <w:rsid w:val="003C55A4"/>
    <w:rsid w:val="00467D87"/>
    <w:rsid w:val="004A0A24"/>
    <w:rsid w:val="004B0D48"/>
    <w:rsid w:val="0053090C"/>
    <w:rsid w:val="005A5FAC"/>
    <w:rsid w:val="005B1F5D"/>
    <w:rsid w:val="00661804"/>
    <w:rsid w:val="006938A3"/>
    <w:rsid w:val="006A70FA"/>
    <w:rsid w:val="00723C64"/>
    <w:rsid w:val="00747B48"/>
    <w:rsid w:val="007B2A4D"/>
    <w:rsid w:val="00837566"/>
    <w:rsid w:val="008E29B9"/>
    <w:rsid w:val="009B4913"/>
    <w:rsid w:val="00A527B0"/>
    <w:rsid w:val="00A732D6"/>
    <w:rsid w:val="00B343BC"/>
    <w:rsid w:val="00BC712B"/>
    <w:rsid w:val="00BE7158"/>
    <w:rsid w:val="00C67DDD"/>
    <w:rsid w:val="00CE08D8"/>
    <w:rsid w:val="00D40C2F"/>
    <w:rsid w:val="00D56906"/>
    <w:rsid w:val="00DA5441"/>
    <w:rsid w:val="00DD3F40"/>
    <w:rsid w:val="00DE525C"/>
    <w:rsid w:val="00E52B09"/>
    <w:rsid w:val="00E86BC1"/>
    <w:rsid w:val="00EB4979"/>
    <w:rsid w:val="00F72638"/>
    <w:rsid w:val="00F845F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72638"/>
    <w:rPr>
      <w:color w:val="0000FF" w:themeColor="hyperlink"/>
      <w:u w:val="single"/>
    </w:rPr>
  </w:style>
  <w:style w:type="paragraph" w:styleId="stbilgi">
    <w:name w:val="header"/>
    <w:basedOn w:val="Normal"/>
    <w:link w:val="stbilgiChar"/>
    <w:uiPriority w:val="99"/>
    <w:unhideWhenUsed/>
    <w:rsid w:val="00F726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2638"/>
  </w:style>
  <w:style w:type="paragraph" w:styleId="Altbilgi">
    <w:name w:val="footer"/>
    <w:basedOn w:val="Normal"/>
    <w:link w:val="AltbilgiChar"/>
    <w:uiPriority w:val="99"/>
    <w:unhideWhenUsed/>
    <w:rsid w:val="00F726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2638"/>
  </w:style>
  <w:style w:type="paragraph" w:styleId="BalonMetni">
    <w:name w:val="Balloon Text"/>
    <w:basedOn w:val="Normal"/>
    <w:link w:val="BalonMetniChar"/>
    <w:uiPriority w:val="99"/>
    <w:semiHidden/>
    <w:unhideWhenUsed/>
    <w:rsid w:val="005B1F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1F5D"/>
    <w:rPr>
      <w:rFonts w:ascii="Tahoma" w:hAnsi="Tahoma" w:cs="Tahoma"/>
      <w:sz w:val="16"/>
      <w:szCs w:val="16"/>
    </w:rPr>
  </w:style>
  <w:style w:type="paragraph" w:styleId="ListeParagraf">
    <w:name w:val="List Paragraph"/>
    <w:basedOn w:val="Normal"/>
    <w:uiPriority w:val="34"/>
    <w:qFormat/>
    <w:rsid w:val="00DA54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72638"/>
    <w:rPr>
      <w:color w:val="0000FF" w:themeColor="hyperlink"/>
      <w:u w:val="single"/>
    </w:rPr>
  </w:style>
  <w:style w:type="paragraph" w:styleId="stbilgi">
    <w:name w:val="header"/>
    <w:basedOn w:val="Normal"/>
    <w:link w:val="stbilgiChar"/>
    <w:uiPriority w:val="99"/>
    <w:unhideWhenUsed/>
    <w:rsid w:val="00F726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2638"/>
  </w:style>
  <w:style w:type="paragraph" w:styleId="Altbilgi">
    <w:name w:val="footer"/>
    <w:basedOn w:val="Normal"/>
    <w:link w:val="AltbilgiChar"/>
    <w:uiPriority w:val="99"/>
    <w:unhideWhenUsed/>
    <w:rsid w:val="00F726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2638"/>
  </w:style>
  <w:style w:type="paragraph" w:styleId="BalonMetni">
    <w:name w:val="Balloon Text"/>
    <w:basedOn w:val="Normal"/>
    <w:link w:val="BalonMetniChar"/>
    <w:uiPriority w:val="99"/>
    <w:semiHidden/>
    <w:unhideWhenUsed/>
    <w:rsid w:val="005B1F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1F5D"/>
    <w:rPr>
      <w:rFonts w:ascii="Tahoma" w:hAnsi="Tahoma" w:cs="Tahoma"/>
      <w:sz w:val="16"/>
      <w:szCs w:val="16"/>
    </w:rPr>
  </w:style>
  <w:style w:type="paragraph" w:styleId="ListeParagraf">
    <w:name w:val="List Paragraph"/>
    <w:basedOn w:val="Normal"/>
    <w:uiPriority w:val="34"/>
    <w:qFormat/>
    <w:rsid w:val="00DA5441"/>
    <w:pPr>
      <w:ind w:left="720"/>
      <w:contextualSpacing/>
    </w:pPr>
  </w:style>
</w:styles>
</file>

<file path=word/webSettings.xml><?xml version="1.0" encoding="utf-8"?>
<w:webSettings xmlns:r="http://schemas.openxmlformats.org/officeDocument/2006/relationships" xmlns:w="http://schemas.openxmlformats.org/wordprocessingml/2006/main">
  <w:divs>
    <w:div w:id="2046522497">
      <w:bodyDiv w:val="1"/>
      <w:marLeft w:val="0"/>
      <w:marRight w:val="0"/>
      <w:marTop w:val="0"/>
      <w:marBottom w:val="0"/>
      <w:divBdr>
        <w:top w:val="none" w:sz="0" w:space="0" w:color="auto"/>
        <w:left w:val="none" w:sz="0" w:space="0" w:color="auto"/>
        <w:bottom w:val="none" w:sz="0" w:space="0" w:color="auto"/>
        <w:right w:val="none" w:sz="0" w:space="0" w:color="auto"/>
      </w:divBdr>
      <w:divsChild>
        <w:div w:id="1929656362">
          <w:marLeft w:val="0"/>
          <w:marRight w:val="0"/>
          <w:marTop w:val="0"/>
          <w:marBottom w:val="60"/>
          <w:divBdr>
            <w:top w:val="none" w:sz="0" w:space="0" w:color="auto"/>
            <w:left w:val="none" w:sz="0" w:space="0" w:color="auto"/>
            <w:bottom w:val="none" w:sz="0" w:space="0" w:color="auto"/>
            <w:right w:val="none" w:sz="0" w:space="0" w:color="auto"/>
          </w:divBdr>
        </w:div>
        <w:div w:id="700520468">
          <w:marLeft w:val="0"/>
          <w:marRight w:val="0"/>
          <w:marTop w:val="0"/>
          <w:marBottom w:val="0"/>
          <w:divBdr>
            <w:top w:val="none" w:sz="0" w:space="0" w:color="auto"/>
            <w:left w:val="none" w:sz="0" w:space="0" w:color="auto"/>
            <w:bottom w:val="none" w:sz="0" w:space="0" w:color="auto"/>
            <w:right w:val="none" w:sz="0" w:space="0" w:color="auto"/>
          </w:divBdr>
        </w:div>
        <w:div w:id="516116213">
          <w:marLeft w:val="0"/>
          <w:marRight w:val="0"/>
          <w:marTop w:val="0"/>
          <w:marBottom w:val="0"/>
          <w:divBdr>
            <w:top w:val="none" w:sz="0" w:space="0" w:color="auto"/>
            <w:left w:val="none" w:sz="0" w:space="0" w:color="auto"/>
            <w:bottom w:val="none" w:sz="0" w:space="0" w:color="auto"/>
            <w:right w:val="none" w:sz="0" w:space="0" w:color="auto"/>
          </w:divBdr>
        </w:div>
        <w:div w:id="554895709">
          <w:marLeft w:val="0"/>
          <w:marRight w:val="0"/>
          <w:marTop w:val="0"/>
          <w:marBottom w:val="0"/>
          <w:divBdr>
            <w:top w:val="none" w:sz="0" w:space="0" w:color="auto"/>
            <w:left w:val="none" w:sz="0" w:space="0" w:color="auto"/>
            <w:bottom w:val="none" w:sz="0" w:space="0" w:color="auto"/>
            <w:right w:val="none" w:sz="0" w:space="0" w:color="auto"/>
          </w:divBdr>
        </w:div>
        <w:div w:id="926811238">
          <w:marLeft w:val="0"/>
          <w:marRight w:val="0"/>
          <w:marTop w:val="0"/>
          <w:marBottom w:val="0"/>
          <w:divBdr>
            <w:top w:val="none" w:sz="0" w:space="0" w:color="auto"/>
            <w:left w:val="none" w:sz="0" w:space="0" w:color="auto"/>
            <w:bottom w:val="none" w:sz="0" w:space="0" w:color="auto"/>
            <w:right w:val="none" w:sz="0" w:space="0" w:color="auto"/>
          </w:divBdr>
        </w:div>
        <w:div w:id="1595360244">
          <w:marLeft w:val="0"/>
          <w:marRight w:val="0"/>
          <w:marTop w:val="0"/>
          <w:marBottom w:val="0"/>
          <w:divBdr>
            <w:top w:val="none" w:sz="0" w:space="0" w:color="auto"/>
            <w:left w:val="none" w:sz="0" w:space="0" w:color="auto"/>
            <w:bottom w:val="none" w:sz="0" w:space="0" w:color="auto"/>
            <w:right w:val="none" w:sz="0" w:space="0" w:color="auto"/>
          </w:divBdr>
        </w:div>
        <w:div w:id="1187790263">
          <w:marLeft w:val="0"/>
          <w:marRight w:val="0"/>
          <w:marTop w:val="0"/>
          <w:marBottom w:val="0"/>
          <w:divBdr>
            <w:top w:val="none" w:sz="0" w:space="0" w:color="auto"/>
            <w:left w:val="none" w:sz="0" w:space="0" w:color="auto"/>
            <w:bottom w:val="none" w:sz="0" w:space="0" w:color="auto"/>
            <w:right w:val="none" w:sz="0" w:space="0" w:color="auto"/>
          </w:divBdr>
        </w:div>
        <w:div w:id="110330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1105</Words>
  <Characters>6305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SeLaMi</dc:creator>
  <cp:lastModifiedBy>Yazı İşleri Büro</cp:lastModifiedBy>
  <cp:revision>12</cp:revision>
  <cp:lastPrinted>2019-06-19T07:02:00Z</cp:lastPrinted>
  <dcterms:created xsi:type="dcterms:W3CDTF">2019-06-18T12:33:00Z</dcterms:created>
  <dcterms:modified xsi:type="dcterms:W3CDTF">2021-03-17T09:29:00Z</dcterms:modified>
</cp:coreProperties>
</file>